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E660C" w14:textId="4CF83826" w:rsidR="00964A49" w:rsidRPr="00964A49" w:rsidRDefault="00964A49" w:rsidP="00504994">
      <w:pPr>
        <w:bidi/>
        <w:spacing w:line="240" w:lineRule="auto"/>
        <w:jc w:val="center"/>
        <w:rPr>
          <w:rFonts w:ascii="Traditional Arabic" w:eastAsia="SimSun" w:hAnsi="Traditional Arabic" w:cs="Traditional Arabic" w:hint="cs"/>
          <w:b/>
          <w:bCs/>
          <w:color w:val="FF0000"/>
          <w:sz w:val="30"/>
          <w:szCs w:val="30"/>
          <w:rtl/>
          <w:lang w:eastAsia="zh-CN"/>
        </w:rPr>
      </w:pPr>
      <w:r w:rsidRPr="00964A49">
        <w:rPr>
          <w:rFonts w:ascii="Traditional Arabic" w:eastAsia="SimSun" w:hAnsi="Traditional Arabic" w:cs="Traditional Arabic" w:hint="cs"/>
          <w:b/>
          <w:bCs/>
          <w:sz w:val="30"/>
          <w:szCs w:val="30"/>
          <w:rtl/>
          <w:lang w:eastAsia="zh-CN"/>
        </w:rPr>
        <w:t xml:space="preserve">المحور </w:t>
      </w:r>
      <w:r>
        <w:rPr>
          <w:rFonts w:ascii="Traditional Arabic" w:eastAsia="SimSun" w:hAnsi="Traditional Arabic" w:cs="Traditional Arabic" w:hint="cs"/>
          <w:b/>
          <w:bCs/>
          <w:sz w:val="30"/>
          <w:szCs w:val="30"/>
          <w:rtl/>
          <w:lang w:eastAsia="zh-CN"/>
        </w:rPr>
        <w:t>المشاركة رقم</w:t>
      </w:r>
      <w:r w:rsidRPr="004D71A6">
        <w:rPr>
          <w:rFonts w:ascii="Traditional Arabic" w:eastAsia="SimSun" w:hAnsi="Traditional Arabic" w:cs="Traditional Arabic" w:hint="cs"/>
          <w:b/>
          <w:bCs/>
          <w:sz w:val="30"/>
          <w:szCs w:val="30"/>
          <w:rtl/>
          <w:lang w:eastAsia="zh-CN"/>
        </w:rPr>
        <w:t>:</w:t>
      </w:r>
      <w:bookmarkStart w:id="0" w:name="_Hlk213539479"/>
      <w:r w:rsidR="004D71A6">
        <w:rPr>
          <w:rFonts w:ascii="Traditional Arabic" w:eastAsia="SimSun" w:hAnsi="Traditional Arabic" w:cs="Traditional Arabic" w:hint="cs"/>
          <w:b/>
          <w:bCs/>
          <w:sz w:val="30"/>
          <w:szCs w:val="30"/>
          <w:rtl/>
          <w:lang w:eastAsia="zh-CN"/>
        </w:rPr>
        <w:t xml:space="preserve"> </w:t>
      </w:r>
      <w:r w:rsidR="004D71A6" w:rsidRPr="004D71A6">
        <w:rPr>
          <w:rFonts w:ascii="Traditional Arabic" w:eastAsia="SimSun" w:hAnsi="Traditional Arabic" w:cs="Traditional Arabic" w:hint="cs"/>
          <w:b/>
          <w:bCs/>
          <w:sz w:val="30"/>
          <w:szCs w:val="30"/>
          <w:rtl/>
          <w:lang w:eastAsia="zh-CN"/>
        </w:rPr>
        <w:t>الثاني</w:t>
      </w:r>
    </w:p>
    <w:p w14:paraId="2BFEBDC6" w14:textId="00FD252A" w:rsidR="00964A49" w:rsidRDefault="00964A49" w:rsidP="00504994">
      <w:pPr>
        <w:bidi/>
        <w:spacing w:line="240" w:lineRule="auto"/>
        <w:jc w:val="center"/>
        <w:rPr>
          <w:rFonts w:ascii="Traditional Arabic" w:hAnsi="Traditional Arabic" w:cs="Traditional Arabic"/>
          <w:b/>
          <w:bCs/>
          <w:sz w:val="32"/>
          <w:szCs w:val="32"/>
          <w:rtl/>
        </w:rPr>
      </w:pPr>
      <w:r w:rsidRPr="00983008">
        <w:rPr>
          <w:rFonts w:ascii="Traditional Arabic" w:hAnsi="Traditional Arabic" w:cs="Traditional Arabic"/>
          <w:b/>
          <w:bCs/>
          <w:sz w:val="32"/>
          <w:szCs w:val="32"/>
          <w:rtl/>
        </w:rPr>
        <w:t>عنوان المداخلة</w:t>
      </w:r>
      <w:r>
        <w:rPr>
          <w:rFonts w:ascii="Traditional Arabic" w:hAnsi="Traditional Arabic" w:cs="Traditional Arabic" w:hint="cs"/>
          <w:b/>
          <w:bCs/>
          <w:sz w:val="32"/>
          <w:szCs w:val="32"/>
          <w:rtl/>
        </w:rPr>
        <w:t xml:space="preserve">: </w:t>
      </w:r>
      <w:r>
        <w:rPr>
          <w:rFonts w:ascii="Traditional Arabic" w:hAnsi="Traditional Arabic" w:cs="Traditional Arabic" w:hint="cs"/>
          <w:b/>
          <w:bCs/>
          <w:sz w:val="32"/>
          <w:szCs w:val="32"/>
          <w:rtl/>
        </w:rPr>
        <w:t xml:space="preserve">التكامل </w:t>
      </w:r>
      <w:r w:rsidRPr="00983008">
        <w:rPr>
          <w:rFonts w:ascii="Traditional Arabic" w:hAnsi="Traditional Arabic" w:cs="Traditional Arabic"/>
          <w:b/>
          <w:bCs/>
          <w:sz w:val="32"/>
          <w:szCs w:val="32"/>
          <w:rtl/>
        </w:rPr>
        <w:t xml:space="preserve">الاستراتيجي بين ريادة الأعمال والتحول الرقمي: </w:t>
      </w:r>
      <w:r>
        <w:rPr>
          <w:rFonts w:ascii="Traditional Arabic" w:hAnsi="Traditional Arabic" w:cs="Traditional Arabic" w:hint="cs"/>
          <w:b/>
          <w:bCs/>
          <w:sz w:val="32"/>
          <w:szCs w:val="32"/>
          <w:rtl/>
        </w:rPr>
        <w:t>تحديات و فرص مستقبلية</w:t>
      </w:r>
      <w:r>
        <w:rPr>
          <w:rFonts w:ascii="Traditional Arabic" w:hAnsi="Traditional Arabic" w:cs="Traditional Arabic" w:hint="cs"/>
          <w:b/>
          <w:bCs/>
          <w:sz w:val="32"/>
          <w:szCs w:val="32"/>
          <w:rtl/>
        </w:rPr>
        <w:t>.</w:t>
      </w:r>
    </w:p>
    <w:p w14:paraId="267113AF" w14:textId="77777777" w:rsidR="00964A49" w:rsidRDefault="00964A49" w:rsidP="00504994">
      <w:pPr>
        <w:bidi/>
        <w:spacing w:line="240" w:lineRule="auto"/>
        <w:jc w:val="center"/>
        <w:rPr>
          <w:rFonts w:ascii="Traditional Arabic" w:eastAsia="SimSun" w:hAnsi="Traditional Arabic" w:cs="Traditional Arabic"/>
          <w:b/>
          <w:bCs/>
          <w:sz w:val="24"/>
          <w:szCs w:val="24"/>
          <w:lang w:val="en-US" w:eastAsia="zh-CN" w:bidi="ar-DZ"/>
        </w:rPr>
      </w:pPr>
      <w:r w:rsidRPr="00964A49">
        <w:rPr>
          <w:rFonts w:ascii="Traditional Arabic" w:eastAsia="SimSun" w:hAnsi="Traditional Arabic" w:cs="Traditional Arabic"/>
          <w:b/>
          <w:bCs/>
          <w:sz w:val="24"/>
          <w:szCs w:val="24"/>
          <w:lang w:val="en-US" w:eastAsia="zh-CN" w:bidi="ar-DZ"/>
        </w:rPr>
        <w:t>Strategic Integration between Entrepreneurship and Digital Transformation :</w:t>
      </w:r>
    </w:p>
    <w:p w14:paraId="389D6FDF" w14:textId="40AC20BF" w:rsidR="00964A49" w:rsidRPr="00964A49" w:rsidRDefault="00964A49" w:rsidP="00504994">
      <w:pPr>
        <w:bidi/>
        <w:spacing w:line="240" w:lineRule="auto"/>
        <w:jc w:val="center"/>
        <w:rPr>
          <w:rFonts w:ascii="Traditional Arabic" w:eastAsia="SimSun" w:hAnsi="Traditional Arabic" w:cs="Traditional Arabic"/>
          <w:b/>
          <w:bCs/>
          <w:sz w:val="24"/>
          <w:szCs w:val="24"/>
          <w:lang w:val="en-US" w:eastAsia="zh-CN" w:bidi="ar-DZ"/>
        </w:rPr>
      </w:pPr>
      <w:r w:rsidRPr="00964A49">
        <w:rPr>
          <w:rFonts w:ascii="Traditional Arabic" w:eastAsia="SimSun" w:hAnsi="Traditional Arabic" w:cs="Traditional Arabic"/>
          <w:b/>
          <w:bCs/>
          <w:sz w:val="24"/>
          <w:szCs w:val="24"/>
          <w:lang w:val="en-US" w:eastAsia="zh-CN" w:bidi="ar-DZ"/>
        </w:rPr>
        <w:t>Future challenges and opportunities</w:t>
      </w:r>
    </w:p>
    <w:bookmarkEnd w:id="0"/>
    <w:p w14:paraId="590728A2" w14:textId="5C78E045" w:rsidR="00964A49" w:rsidRPr="00964A49" w:rsidRDefault="00504994" w:rsidP="00504994">
      <w:pPr>
        <w:bidi/>
        <w:spacing w:line="240" w:lineRule="auto"/>
        <w:jc w:val="center"/>
        <w:rPr>
          <w:rFonts w:ascii="Traditional Arabic" w:eastAsia="SimSun" w:hAnsi="Traditional Arabic" w:cs="Traditional Arabic"/>
          <w:b/>
          <w:bCs/>
          <w:sz w:val="28"/>
          <w:szCs w:val="28"/>
          <w:rtl/>
          <w:lang w:eastAsia="zh-CN" w:bidi="ar-DZ"/>
        </w:rPr>
      </w:pPr>
      <w:r w:rsidRPr="00964A49">
        <w:rPr>
          <w:rFonts w:ascii="Traditional Arabic" w:eastAsia="SimSun" w:hAnsi="Traditional Arabic" w:cs="Traditional Arabic" w:hint="cs"/>
          <w:b/>
          <w:bCs/>
          <w:sz w:val="28"/>
          <w:szCs w:val="28"/>
          <w:rtl/>
          <w:lang w:eastAsia="zh-CN" w:bidi="ar-DZ"/>
        </w:rPr>
        <w:t>دكتور</w:t>
      </w:r>
      <w:r w:rsidRPr="00504994">
        <w:rPr>
          <w:rFonts w:ascii="Traditional Arabic" w:eastAsia="SimSun" w:hAnsi="Traditional Arabic" w:cs="Traditional Arabic" w:hint="cs"/>
          <w:b/>
          <w:bCs/>
          <w:sz w:val="28"/>
          <w:szCs w:val="28"/>
          <w:rtl/>
          <w:lang w:eastAsia="zh-CN" w:bidi="ar-DZ"/>
        </w:rPr>
        <w:t xml:space="preserve">: </w:t>
      </w:r>
      <w:r w:rsidR="00964A49" w:rsidRPr="00964A49">
        <w:rPr>
          <w:rFonts w:ascii="Traditional Arabic" w:eastAsia="SimSun" w:hAnsi="Traditional Arabic" w:cs="Traditional Arabic" w:hint="cs"/>
          <w:b/>
          <w:bCs/>
          <w:sz w:val="28"/>
          <w:szCs w:val="28"/>
          <w:rtl/>
          <w:lang w:eastAsia="zh-CN"/>
        </w:rPr>
        <w:t xml:space="preserve">بهلولي </w:t>
      </w:r>
      <w:r w:rsidRPr="00504994">
        <w:rPr>
          <w:rFonts w:ascii="Traditional Arabic" w:eastAsia="SimSun" w:hAnsi="Traditional Arabic" w:cs="Traditional Arabic" w:hint="cs"/>
          <w:b/>
          <w:bCs/>
          <w:sz w:val="28"/>
          <w:szCs w:val="28"/>
          <w:rtl/>
          <w:lang w:eastAsia="zh-CN"/>
        </w:rPr>
        <w:t>احمد</w:t>
      </w:r>
    </w:p>
    <w:p w14:paraId="218AE13C" w14:textId="56B5507A" w:rsidR="00983008" w:rsidRPr="004D71A6" w:rsidRDefault="00964A49" w:rsidP="00504994">
      <w:pPr>
        <w:bidi/>
        <w:spacing w:line="240" w:lineRule="auto"/>
        <w:jc w:val="center"/>
        <w:rPr>
          <w:rFonts w:ascii="Traditional Arabic" w:eastAsia="SimSun" w:hAnsi="Traditional Arabic" w:cs="Traditional Arabic"/>
          <w:sz w:val="26"/>
          <w:szCs w:val="26"/>
          <w:lang w:eastAsia="zh-CN" w:bidi="ar-DZ"/>
        </w:rPr>
      </w:pPr>
      <w:r w:rsidRPr="00964A49">
        <w:rPr>
          <w:rFonts w:ascii="Traditional Arabic" w:eastAsia="SimSun" w:hAnsi="Traditional Arabic" w:cs="Traditional Arabic" w:hint="cs"/>
          <w:b/>
          <w:bCs/>
          <w:sz w:val="26"/>
          <w:szCs w:val="26"/>
          <w:rtl/>
          <w:lang w:eastAsia="zh-CN" w:bidi="ar-DZ"/>
        </w:rPr>
        <w:t>المركز الجامعي نور بشير- البيض-</w:t>
      </w:r>
      <w:r w:rsidRPr="00964A49">
        <w:rPr>
          <w:rFonts w:ascii="Traditional Arabic" w:eastAsia="SimSun" w:hAnsi="Traditional Arabic" w:cs="Traditional Arabic" w:hint="cs"/>
          <w:b/>
          <w:bCs/>
          <w:sz w:val="26"/>
          <w:szCs w:val="26"/>
          <w:rtl/>
          <w:lang w:eastAsia="zh-CN"/>
        </w:rPr>
        <w:t>، الجزائر</w:t>
      </w:r>
      <w:r w:rsidRPr="00964A49">
        <w:rPr>
          <w:rFonts w:ascii="Traditional Arabic" w:eastAsia="SimSun" w:hAnsi="Traditional Arabic" w:cs="Traditional Arabic" w:hint="cs"/>
          <w:b/>
          <w:bCs/>
          <w:sz w:val="26"/>
          <w:szCs w:val="26"/>
          <w:rtl/>
          <w:lang w:eastAsia="zh-CN" w:bidi="ar-DZ"/>
        </w:rPr>
        <w:t xml:space="preserve">، </w:t>
      </w:r>
      <w:r w:rsidRPr="00964A49">
        <w:rPr>
          <w:rFonts w:ascii="Traditional Arabic" w:eastAsia="SimSun" w:hAnsi="Traditional Arabic" w:cs="Traditional Arabic"/>
          <w:b/>
          <w:bCs/>
          <w:sz w:val="26"/>
          <w:szCs w:val="26"/>
          <w:lang w:eastAsia="zh-CN" w:bidi="ar-DZ"/>
        </w:rPr>
        <w:t>ahmedbahlouli1952@gmail.com</w:t>
      </w:r>
    </w:p>
    <w:p w14:paraId="2A264D40" w14:textId="22396813" w:rsidR="001C789A" w:rsidRDefault="001C789A" w:rsidP="000E21D1">
      <w:pPr>
        <w:bidi/>
        <w:jc w:val="both"/>
        <w:rPr>
          <w:rFonts w:ascii="Traditional Arabic" w:hAnsi="Traditional Arabic" w:cs="Traditional Arabic"/>
          <w:b/>
          <w:bCs/>
          <w:sz w:val="32"/>
          <w:szCs w:val="32"/>
          <w:rtl/>
        </w:rPr>
      </w:pPr>
      <w:bookmarkStart w:id="1" w:name="_49vzyv5gihkn" w:colFirst="0" w:colLast="0"/>
      <w:bookmarkStart w:id="2" w:name="_q5c9br1jmg1m" w:colFirst="0" w:colLast="0"/>
      <w:bookmarkEnd w:id="1"/>
      <w:bookmarkEnd w:id="2"/>
      <w:r>
        <w:rPr>
          <w:rFonts w:ascii="Traditional Arabic" w:hAnsi="Traditional Arabic" w:cs="Traditional Arabic" w:hint="cs"/>
          <w:b/>
          <w:bCs/>
          <w:sz w:val="32"/>
          <w:szCs w:val="32"/>
          <w:rtl/>
        </w:rPr>
        <w:t>ملخص:</w:t>
      </w:r>
    </w:p>
    <w:p w14:paraId="47210794" w14:textId="2E4FF400" w:rsidR="001C789A" w:rsidRPr="00504994" w:rsidRDefault="00254FA0" w:rsidP="000E21D1">
      <w:pPr>
        <w:bidi/>
        <w:spacing w:line="240" w:lineRule="auto"/>
        <w:jc w:val="both"/>
        <w:rPr>
          <w:rFonts w:ascii="Traditional Arabic" w:hAnsi="Traditional Arabic" w:cs="Traditional Arabic"/>
          <w:sz w:val="32"/>
          <w:szCs w:val="32"/>
        </w:rPr>
      </w:pPr>
      <w:bookmarkStart w:id="3" w:name="_Hlk214180307"/>
      <w:r w:rsidRPr="00504994">
        <w:rPr>
          <w:rFonts w:ascii="Traditional Arabic" w:hAnsi="Traditional Arabic" w:cs="Traditional Arabic" w:hint="cs"/>
          <w:sz w:val="32"/>
          <w:szCs w:val="32"/>
          <w:rtl/>
        </w:rPr>
        <w:t xml:space="preserve">يهدف البحث الى دراسة و تحليل </w:t>
      </w:r>
      <w:r w:rsidR="001C789A" w:rsidRPr="00504994">
        <w:rPr>
          <w:rFonts w:ascii="Traditional Arabic" w:hAnsi="Traditional Arabic" w:cs="Traditional Arabic"/>
          <w:sz w:val="32"/>
          <w:szCs w:val="32"/>
          <w:rtl/>
        </w:rPr>
        <w:t xml:space="preserve">العلاقة الجوهرية والمتطورة بين ريادة الأعمال والتحول الرقمي. </w:t>
      </w:r>
      <w:r w:rsidRPr="00504994">
        <w:rPr>
          <w:rFonts w:ascii="Traditional Arabic" w:hAnsi="Traditional Arabic" w:cs="Traditional Arabic" w:hint="cs"/>
          <w:sz w:val="32"/>
          <w:szCs w:val="32"/>
          <w:rtl/>
        </w:rPr>
        <w:t>حيث</w:t>
      </w:r>
      <w:r w:rsidR="001C789A" w:rsidRPr="00504994">
        <w:rPr>
          <w:rFonts w:ascii="Traditional Arabic" w:hAnsi="Traditional Arabic" w:cs="Traditional Arabic"/>
          <w:sz w:val="32"/>
          <w:szCs w:val="32"/>
          <w:rtl/>
        </w:rPr>
        <w:t xml:space="preserve"> أن التكنولوجيا لم تعد مجرد أداة مساعدة، بل أصبحت المحرك الأساسي الذي يخفض الحواجز، ويولد نماذج أعمال جديدة، ويمكّن رواد الأعمال من الوصول إلى</w:t>
      </w:r>
      <w:r w:rsidRPr="00504994">
        <w:rPr>
          <w:rFonts w:ascii="Traditional Arabic" w:hAnsi="Traditional Arabic" w:cs="Traditional Arabic" w:hint="cs"/>
          <w:sz w:val="32"/>
          <w:szCs w:val="32"/>
          <w:rtl/>
        </w:rPr>
        <w:t xml:space="preserve"> منافذ و قنوات توزيع كان من الصعب الوصول اليها</w:t>
      </w:r>
      <w:r w:rsidR="00983008" w:rsidRPr="00504994">
        <w:rPr>
          <w:rFonts w:ascii="Traditional Arabic" w:hAnsi="Traditional Arabic" w:cs="Traditional Arabic" w:hint="cs"/>
          <w:sz w:val="32"/>
          <w:szCs w:val="32"/>
          <w:rtl/>
        </w:rPr>
        <w:t xml:space="preserve"> من قبل</w:t>
      </w:r>
      <w:r w:rsidR="001C789A" w:rsidRPr="00504994">
        <w:rPr>
          <w:rFonts w:ascii="Traditional Arabic" w:hAnsi="Traditional Arabic" w:cs="Traditional Arabic"/>
          <w:sz w:val="32"/>
          <w:szCs w:val="32"/>
          <w:rtl/>
        </w:rPr>
        <w:t xml:space="preserve"> </w:t>
      </w:r>
      <w:r w:rsidR="001C789A" w:rsidRPr="00504994">
        <w:rPr>
          <w:rFonts w:ascii="Traditional Arabic" w:hAnsi="Traditional Arabic" w:cs="Traditional Arabic"/>
          <w:sz w:val="32"/>
          <w:szCs w:val="32"/>
        </w:rPr>
        <w:t>.</w:t>
      </w:r>
    </w:p>
    <w:p w14:paraId="592C941A" w14:textId="5F3C0F41" w:rsidR="001C789A" w:rsidRPr="00504994" w:rsidRDefault="001C789A" w:rsidP="000E21D1">
      <w:pPr>
        <w:bidi/>
        <w:spacing w:line="240" w:lineRule="auto"/>
        <w:jc w:val="both"/>
        <w:rPr>
          <w:rFonts w:ascii="Traditional Arabic" w:hAnsi="Traditional Arabic" w:cs="Traditional Arabic"/>
          <w:sz w:val="32"/>
          <w:szCs w:val="32"/>
        </w:rPr>
      </w:pPr>
      <w:r w:rsidRPr="00504994">
        <w:rPr>
          <w:rFonts w:ascii="Traditional Arabic" w:hAnsi="Traditional Arabic" w:cs="Traditional Arabic"/>
          <w:sz w:val="32"/>
          <w:szCs w:val="32"/>
          <w:rtl/>
        </w:rPr>
        <w:t xml:space="preserve">يتجاوز </w:t>
      </w:r>
      <w:r w:rsidR="00254FA0" w:rsidRPr="00504994">
        <w:rPr>
          <w:rFonts w:ascii="Traditional Arabic" w:hAnsi="Traditional Arabic" w:cs="Traditional Arabic"/>
          <w:sz w:val="32"/>
          <w:szCs w:val="32"/>
          <w:rtl/>
        </w:rPr>
        <w:t xml:space="preserve">هذا التحول </w:t>
      </w:r>
      <w:r w:rsidRPr="00504994">
        <w:rPr>
          <w:rFonts w:ascii="Traditional Arabic" w:hAnsi="Traditional Arabic" w:cs="Traditional Arabic"/>
          <w:sz w:val="32"/>
          <w:szCs w:val="32"/>
          <w:rtl/>
        </w:rPr>
        <w:t xml:space="preserve">الشركات الناشئة ليشمل المؤسسات الكبيرة نفسها، التي تتحول إلى "مؤسسات ذكية" تعزز ثقافة ريادة الأعمال الداخلية لتبقى قادرة على المنافسة والابتكار. </w:t>
      </w:r>
      <w:r w:rsidR="00983008" w:rsidRPr="00504994">
        <w:rPr>
          <w:rFonts w:ascii="Traditional Arabic" w:hAnsi="Traditional Arabic" w:cs="Traditional Arabic" w:hint="cs"/>
          <w:sz w:val="32"/>
          <w:szCs w:val="32"/>
          <w:rtl/>
        </w:rPr>
        <w:t xml:space="preserve">وإبراز </w:t>
      </w:r>
      <w:r w:rsidRPr="00504994">
        <w:rPr>
          <w:rFonts w:ascii="Traditional Arabic" w:hAnsi="Traditional Arabic" w:cs="Traditional Arabic"/>
          <w:sz w:val="32"/>
          <w:szCs w:val="32"/>
          <w:rtl/>
        </w:rPr>
        <w:t>قوة "الذكاء المفتوح" كمصدر هائل ومتجدد للأفكار والحلول، والذي يتيح لرواد الأعمال الاستفادة من الجهد الج</w:t>
      </w:r>
      <w:r w:rsidR="00983008" w:rsidRPr="00504994">
        <w:rPr>
          <w:rFonts w:ascii="Traditional Arabic" w:hAnsi="Traditional Arabic" w:cs="Traditional Arabic" w:hint="cs"/>
          <w:sz w:val="32"/>
          <w:szCs w:val="32"/>
          <w:rtl/>
        </w:rPr>
        <w:t>ماعي</w:t>
      </w:r>
      <w:r w:rsidRPr="00504994">
        <w:rPr>
          <w:rFonts w:ascii="Traditional Arabic" w:hAnsi="Traditional Arabic" w:cs="Traditional Arabic"/>
          <w:sz w:val="32"/>
          <w:szCs w:val="32"/>
          <w:rtl/>
        </w:rPr>
        <w:t xml:space="preserve"> للبشرية</w:t>
      </w:r>
      <w:r w:rsidRPr="00504994">
        <w:rPr>
          <w:rFonts w:ascii="Traditional Arabic" w:hAnsi="Traditional Arabic" w:cs="Traditional Arabic"/>
          <w:sz w:val="32"/>
          <w:szCs w:val="32"/>
        </w:rPr>
        <w:t>.</w:t>
      </w:r>
    </w:p>
    <w:p w14:paraId="033BED53" w14:textId="2D0C3343" w:rsidR="00983008" w:rsidRPr="00504994" w:rsidRDefault="00254FA0" w:rsidP="00983008">
      <w:pPr>
        <w:bidi/>
        <w:spacing w:line="240" w:lineRule="auto"/>
        <w:jc w:val="both"/>
        <w:rPr>
          <w:rFonts w:ascii="Traditional Arabic" w:hAnsi="Traditional Arabic" w:cs="Traditional Arabic"/>
          <w:sz w:val="32"/>
          <w:szCs w:val="32"/>
        </w:rPr>
      </w:pPr>
      <w:r w:rsidRPr="00504994">
        <w:rPr>
          <w:rFonts w:ascii="Traditional Arabic" w:hAnsi="Traditional Arabic" w:cs="Traditional Arabic" w:hint="cs"/>
          <w:sz w:val="32"/>
          <w:szCs w:val="32"/>
          <w:rtl/>
        </w:rPr>
        <w:t>و خلصت الدراسة</w:t>
      </w:r>
      <w:r w:rsidR="001C789A" w:rsidRPr="00504994">
        <w:rPr>
          <w:rFonts w:ascii="Traditional Arabic" w:hAnsi="Traditional Arabic" w:cs="Traditional Arabic"/>
          <w:sz w:val="32"/>
          <w:szCs w:val="32"/>
          <w:rtl/>
        </w:rPr>
        <w:t xml:space="preserve"> على</w:t>
      </w:r>
      <w:r w:rsidRPr="00504994">
        <w:rPr>
          <w:rFonts w:ascii="Traditional Arabic" w:hAnsi="Traditional Arabic" w:cs="Traditional Arabic" w:hint="cs"/>
          <w:sz w:val="32"/>
          <w:szCs w:val="32"/>
          <w:rtl/>
        </w:rPr>
        <w:t xml:space="preserve"> ان</w:t>
      </w:r>
      <w:r w:rsidR="001C789A" w:rsidRPr="00504994">
        <w:rPr>
          <w:rFonts w:ascii="Traditional Arabic" w:hAnsi="Traditional Arabic" w:cs="Traditional Arabic"/>
          <w:sz w:val="32"/>
          <w:szCs w:val="32"/>
          <w:rtl/>
        </w:rPr>
        <w:t xml:space="preserve"> التقنيات الثورية كالذكاء الاصطناعي والبلوكشين، اللذين يمثلان طفرة نوعية في قدرتنا على حل المشكلات المعقدة وخلق قيمة بطرق لم تكن ممكنة من قبل. وأخيراً، أكدنا أن كل هذه العناصر لا يمكن أن تؤتي ثمارها دون وجود "قيادة رقمية" رؤيوية، قادرة على بناء الثقافة</w:t>
      </w:r>
      <w:r w:rsidR="00983008" w:rsidRPr="00504994">
        <w:rPr>
          <w:rFonts w:ascii="Traditional Arabic" w:hAnsi="Traditional Arabic" w:cs="Traditional Arabic" w:hint="cs"/>
          <w:sz w:val="32"/>
          <w:szCs w:val="32"/>
          <w:rtl/>
        </w:rPr>
        <w:t xml:space="preserve"> الريادية</w:t>
      </w:r>
      <w:r w:rsidR="001C789A" w:rsidRPr="00504994">
        <w:rPr>
          <w:rFonts w:ascii="Traditional Arabic" w:hAnsi="Traditional Arabic" w:cs="Traditional Arabic"/>
          <w:sz w:val="32"/>
          <w:szCs w:val="32"/>
          <w:rtl/>
        </w:rPr>
        <w:t>، وتمكين المواهب، وقيادة المؤسسات بثقة نحو المستقبل المجهول</w:t>
      </w:r>
      <w:r w:rsidR="001C789A" w:rsidRPr="00504994">
        <w:rPr>
          <w:rFonts w:ascii="Traditional Arabic" w:hAnsi="Traditional Arabic" w:cs="Traditional Arabic"/>
          <w:sz w:val="32"/>
          <w:szCs w:val="32"/>
        </w:rPr>
        <w:t>.</w:t>
      </w:r>
    </w:p>
    <w:p w14:paraId="0F5A7726" w14:textId="0BDEEE4B" w:rsidR="001C789A" w:rsidRPr="00504994" w:rsidRDefault="00254FA0" w:rsidP="000E21D1">
      <w:pPr>
        <w:bidi/>
        <w:spacing w:line="240" w:lineRule="auto"/>
        <w:jc w:val="both"/>
        <w:rPr>
          <w:rFonts w:ascii="Traditional Arabic" w:hAnsi="Traditional Arabic" w:cs="Traditional Arabic"/>
          <w:sz w:val="32"/>
          <w:szCs w:val="32"/>
          <w:rtl/>
        </w:rPr>
      </w:pPr>
      <w:r w:rsidRPr="00504994">
        <w:rPr>
          <w:rFonts w:ascii="Traditional Arabic" w:hAnsi="Traditional Arabic" w:cs="Traditional Arabic" w:hint="cs"/>
          <w:b/>
          <w:bCs/>
          <w:sz w:val="32"/>
          <w:szCs w:val="32"/>
          <w:rtl/>
        </w:rPr>
        <w:t xml:space="preserve">الكلمات المفتاحية: </w:t>
      </w:r>
      <w:r w:rsidRPr="00504994">
        <w:rPr>
          <w:rFonts w:ascii="Traditional Arabic" w:hAnsi="Traditional Arabic" w:cs="Traditional Arabic" w:hint="cs"/>
          <w:sz w:val="32"/>
          <w:szCs w:val="32"/>
          <w:rtl/>
        </w:rPr>
        <w:t>ريادة الاعمال، التحول الرقمي،</w:t>
      </w:r>
      <w:r w:rsidRPr="00504994">
        <w:rPr>
          <w:rFonts w:ascii="Traditional Arabic" w:hAnsi="Traditional Arabic" w:cs="Traditional Arabic" w:hint="cs"/>
          <w:b/>
          <w:bCs/>
          <w:sz w:val="32"/>
          <w:szCs w:val="32"/>
          <w:rtl/>
        </w:rPr>
        <w:t xml:space="preserve"> </w:t>
      </w:r>
      <w:r w:rsidRPr="00504994">
        <w:rPr>
          <w:rFonts w:ascii="Traditional Arabic" w:hAnsi="Traditional Arabic" w:cs="Traditional Arabic" w:hint="cs"/>
          <w:sz w:val="32"/>
          <w:szCs w:val="32"/>
          <w:rtl/>
        </w:rPr>
        <w:t>رواد الاعمال.</w:t>
      </w:r>
      <w:bookmarkEnd w:id="3"/>
    </w:p>
    <w:p w14:paraId="026874F6" w14:textId="3508680F" w:rsidR="00254FA0" w:rsidRDefault="00254FA0" w:rsidP="000E21D1">
      <w:pPr>
        <w:bidi/>
        <w:spacing w:line="240" w:lineRule="auto"/>
        <w:jc w:val="right"/>
        <w:rPr>
          <w:rFonts w:ascii="Traditional Arabic" w:hAnsi="Traditional Arabic" w:cs="Traditional Arabic"/>
          <w:b/>
          <w:bCs/>
          <w:sz w:val="32"/>
          <w:szCs w:val="32"/>
        </w:rPr>
      </w:pPr>
      <w:r w:rsidRPr="00254FA0">
        <w:rPr>
          <w:rFonts w:ascii="Traditional Arabic" w:hAnsi="Traditional Arabic" w:cs="Traditional Arabic"/>
          <w:b/>
          <w:bCs/>
          <w:sz w:val="24"/>
          <w:szCs w:val="24"/>
        </w:rPr>
        <w:t>Abstract </w:t>
      </w:r>
      <w:r>
        <w:rPr>
          <w:rFonts w:ascii="Traditional Arabic" w:hAnsi="Traditional Arabic" w:cs="Traditional Arabic"/>
          <w:b/>
          <w:bCs/>
          <w:sz w:val="32"/>
          <w:szCs w:val="32"/>
        </w:rPr>
        <w:t>:</w:t>
      </w:r>
    </w:p>
    <w:p w14:paraId="4F216C63" w14:textId="77777777" w:rsidR="00504994" w:rsidRPr="009555B5" w:rsidRDefault="00504994" w:rsidP="00504994">
      <w:pPr>
        <w:rPr>
          <w:rFonts w:ascii="Times New Roman" w:hAnsi="Times New Roman" w:cs="Times New Roman"/>
          <w:sz w:val="24"/>
          <w:szCs w:val="24"/>
          <w:lang w:val="en-US"/>
        </w:rPr>
      </w:pPr>
      <w:r w:rsidRPr="009555B5">
        <w:rPr>
          <w:rFonts w:ascii="Times New Roman" w:hAnsi="Times New Roman" w:cs="Times New Roman"/>
          <w:sz w:val="24"/>
          <w:szCs w:val="24"/>
          <w:lang w:val="en-US"/>
        </w:rPr>
        <w:t>This research aims to investigate and analyze the intrinsic and dynamic relationship between entrepreneurship and digital transformation. Technology has transcended its role as a mere auxiliary tool to become the primary driver that lowers barriers, generates new business models, and enables entrepreneurs to access distribution channels that were previously inaccessible.</w:t>
      </w:r>
    </w:p>
    <w:p w14:paraId="5047E9EE" w14:textId="77777777" w:rsidR="00504994" w:rsidRPr="009555B5" w:rsidRDefault="00504994" w:rsidP="00504994">
      <w:pPr>
        <w:rPr>
          <w:rFonts w:ascii="Times New Roman" w:hAnsi="Times New Roman" w:cs="Times New Roman"/>
          <w:sz w:val="24"/>
          <w:szCs w:val="24"/>
          <w:lang w:val="en-US"/>
        </w:rPr>
      </w:pPr>
      <w:r w:rsidRPr="009555B5">
        <w:rPr>
          <w:rFonts w:ascii="Times New Roman" w:hAnsi="Times New Roman" w:cs="Times New Roman"/>
          <w:sz w:val="24"/>
          <w:szCs w:val="24"/>
          <w:lang w:val="en-US"/>
        </w:rPr>
        <w:t>This transformation extends beyond startups to encompass large enterprises themselves, which are evolving into "intelligent enterprises." These organizations foster a culture of intrapreneurship to remain competitive and innovative. The study also underscores the power of "Open Intelligence" as a vast and renewable source of ideas and solutions, enabling entrepreneurs to leverage the collective effort of humanity.</w:t>
      </w:r>
    </w:p>
    <w:p w14:paraId="71E632BD" w14:textId="77777777" w:rsidR="00504994" w:rsidRPr="009555B5" w:rsidRDefault="00504994" w:rsidP="00504994">
      <w:pPr>
        <w:rPr>
          <w:rFonts w:ascii="Times New Roman" w:hAnsi="Times New Roman" w:cs="Times New Roman"/>
          <w:sz w:val="24"/>
          <w:szCs w:val="24"/>
          <w:lang w:val="en-US"/>
        </w:rPr>
      </w:pPr>
      <w:r w:rsidRPr="009555B5">
        <w:rPr>
          <w:rFonts w:ascii="Times New Roman" w:hAnsi="Times New Roman" w:cs="Times New Roman"/>
          <w:sz w:val="24"/>
          <w:szCs w:val="24"/>
          <w:lang w:val="en-US"/>
        </w:rPr>
        <w:t>The study concludes that revolutionary technologies, such as Artificial Intelligence (AI) and Blockchain, represent a paradigm shift in our capacity to solve complex problems and create value in ways that were previously unattainable. Finally, it is asserted that all these elements cannot yield their full potential without visionary "digital leadership"—leadership capable of cultivating an entrepreneurial culture, empowering talent, and steering organizations with confidence toward an unknown future.</w:t>
      </w:r>
    </w:p>
    <w:p w14:paraId="1E8CE51D" w14:textId="47CCCC7A" w:rsidR="00504994" w:rsidRPr="00436E85" w:rsidRDefault="00504994" w:rsidP="00436E85">
      <w:pPr>
        <w:jc w:val="both"/>
        <w:rPr>
          <w:rFonts w:ascii="Times New Roman" w:hAnsi="Times New Roman" w:cs="Times New Roman"/>
          <w:sz w:val="24"/>
          <w:szCs w:val="24"/>
        </w:rPr>
      </w:pPr>
      <w:r w:rsidRPr="009555B5">
        <w:rPr>
          <w:rFonts w:ascii="Times New Roman" w:hAnsi="Times New Roman" w:cs="Times New Roman"/>
          <w:b/>
          <w:bCs/>
          <w:sz w:val="24"/>
          <w:szCs w:val="24"/>
        </w:rPr>
        <w:t>Keywords:</w:t>
      </w:r>
      <w:r w:rsidRPr="009555B5">
        <w:rPr>
          <w:rFonts w:ascii="Times New Roman" w:hAnsi="Times New Roman" w:cs="Times New Roman"/>
          <w:sz w:val="24"/>
          <w:szCs w:val="24"/>
        </w:rPr>
        <w:t xml:space="preserve"> Entrepreneurship, Digital Transformation, Entrepreneurs.</w:t>
      </w:r>
    </w:p>
    <w:p w14:paraId="00000025" w14:textId="4600DCE0" w:rsidR="00C06E02" w:rsidRPr="000D1FB4" w:rsidRDefault="00254FA0" w:rsidP="000E21D1">
      <w:pPr>
        <w:bidi/>
        <w:jc w:val="both"/>
        <w:rPr>
          <w:rFonts w:ascii="Traditional Arabic" w:hAnsi="Traditional Arabic" w:cs="Traditional Arabic"/>
          <w:b/>
          <w:bCs/>
          <w:sz w:val="32"/>
          <w:szCs w:val="32"/>
        </w:rPr>
      </w:pPr>
      <w:r w:rsidRPr="000D1FB4">
        <w:rPr>
          <w:rFonts w:ascii="Traditional Arabic" w:hAnsi="Traditional Arabic" w:cs="Traditional Arabic"/>
          <w:b/>
          <w:bCs/>
          <w:sz w:val="32"/>
          <w:szCs w:val="32"/>
          <w:rtl/>
        </w:rPr>
        <w:lastRenderedPageBreak/>
        <w:t>مقدمة</w:t>
      </w:r>
      <w:r w:rsidR="000D1FB4">
        <w:rPr>
          <w:rFonts w:ascii="Traditional Arabic" w:hAnsi="Traditional Arabic" w:cs="Traditional Arabic" w:hint="cs"/>
          <w:b/>
          <w:bCs/>
          <w:sz w:val="32"/>
          <w:szCs w:val="32"/>
          <w:rtl/>
        </w:rPr>
        <w:t>:</w:t>
      </w:r>
    </w:p>
    <w:p w14:paraId="00000026" w14:textId="77777777" w:rsidR="00C06E02" w:rsidRPr="000D1FB4" w:rsidRDefault="00254FA0" w:rsidP="000E21D1">
      <w:pPr>
        <w:bidi/>
        <w:jc w:val="both"/>
        <w:rPr>
          <w:rFonts w:ascii="Traditional Arabic" w:hAnsi="Traditional Arabic" w:cs="Traditional Arabic"/>
          <w:sz w:val="32"/>
          <w:szCs w:val="32"/>
        </w:rPr>
      </w:pPr>
      <w:r w:rsidRPr="000D1FB4">
        <w:rPr>
          <w:rFonts w:ascii="Traditional Arabic" w:hAnsi="Traditional Arabic" w:cs="Traditional Arabic"/>
          <w:sz w:val="32"/>
          <w:szCs w:val="32"/>
          <w:rtl/>
        </w:rPr>
        <w:t>في عالم يتسم بالتغيرات المتسارعة والاضطرابات الرقمية العميقة، لم تعد ريادة الأعمال والتحول الرقمي مفهومين منفصلين، بل أصبحا وجهين لعملة واحدة هي "التنافسية المستدامة". لقد أحدثت الثورة الرقمية تحولاً جوهرياً في طريقة عمل الأسواق، وسلوك المستهلكين، وبنية الاقتصادات العالمية. في قلب هذا التحول، تقع ريادة الأعمال كقوة دافعة للابتكار وخلق قيمة جديدة، مستغلةً إمكانيات التكنولوجيا الرقمية لإعادة تشكيل الصناعات القائمة وبناء صناعات جديدة من العدم</w:t>
      </w:r>
      <w:r w:rsidRPr="000D1FB4">
        <w:rPr>
          <w:rFonts w:ascii="Traditional Arabic" w:hAnsi="Traditional Arabic" w:cs="Traditional Arabic"/>
          <w:sz w:val="32"/>
          <w:szCs w:val="32"/>
        </w:rPr>
        <w:t>.</w:t>
      </w:r>
    </w:p>
    <w:p w14:paraId="00000027" w14:textId="77777777" w:rsidR="00C06E02" w:rsidRPr="000D1FB4" w:rsidRDefault="00254FA0" w:rsidP="000E21D1">
      <w:pPr>
        <w:bidi/>
        <w:jc w:val="both"/>
        <w:rPr>
          <w:rFonts w:ascii="Traditional Arabic" w:hAnsi="Traditional Arabic" w:cs="Traditional Arabic"/>
          <w:sz w:val="32"/>
          <w:szCs w:val="32"/>
        </w:rPr>
      </w:pPr>
      <w:r w:rsidRPr="000D1FB4">
        <w:rPr>
          <w:rFonts w:ascii="Traditional Arabic" w:hAnsi="Traditional Arabic" w:cs="Traditional Arabic"/>
          <w:sz w:val="32"/>
          <w:szCs w:val="32"/>
          <w:rtl/>
        </w:rPr>
        <w:t>لم يعد النجاح في العصر الحديث يعتمد على الموارد المادية فقط، بل على القدرة على التكيف، والابتكار المستمر، واستشراف المستقبل. وهذا ما يقدمه التحول الرقمي لرواد الأعمال؛ فهو يمنحهم أدوات كانت حكراً على الشركات الكبرى، مثل الوصول إلى البيانات الضخمة، وقدرات الحوسبة المتقدمة، وقنوات التواصل العالمية. هذا التمكين يفتح الباب أمام طوفان من الفرص الريادية التي يمكن أن تحدث نقلة نوعية في الاقتصاد الوطني</w:t>
      </w:r>
      <w:r w:rsidRPr="000D1FB4">
        <w:rPr>
          <w:rFonts w:ascii="Traditional Arabic" w:hAnsi="Traditional Arabic" w:cs="Traditional Arabic"/>
          <w:sz w:val="32"/>
          <w:szCs w:val="32"/>
        </w:rPr>
        <w:t>.</w:t>
      </w:r>
    </w:p>
    <w:p w14:paraId="00000028" w14:textId="2E6674AD" w:rsidR="00C06E02" w:rsidRPr="000D1FB4" w:rsidRDefault="00254FA0" w:rsidP="000E21D1">
      <w:pPr>
        <w:bidi/>
        <w:jc w:val="both"/>
        <w:rPr>
          <w:rFonts w:ascii="Traditional Arabic" w:hAnsi="Traditional Arabic" w:cs="Traditional Arabic"/>
          <w:sz w:val="32"/>
          <w:szCs w:val="32"/>
        </w:rPr>
      </w:pPr>
      <w:r w:rsidRPr="000D1FB4">
        <w:rPr>
          <w:rFonts w:ascii="Traditional Arabic" w:hAnsi="Traditional Arabic" w:cs="Traditional Arabic"/>
          <w:sz w:val="32"/>
          <w:szCs w:val="32"/>
          <w:rtl/>
        </w:rPr>
        <w:t xml:space="preserve">تهدف هذه المداخلة إلى تحليل العلاقة التكافلية والعميقة بين ريادة الأعمال والتحول الرقمي، من خلال استعراض محاور أساسية تشكل نسيج هذا التشابك. </w:t>
      </w:r>
      <w:r w:rsidR="000D1FB4">
        <w:rPr>
          <w:rFonts w:ascii="Traditional Arabic" w:hAnsi="Traditional Arabic" w:cs="Traditional Arabic" w:hint="cs"/>
          <w:sz w:val="32"/>
          <w:szCs w:val="32"/>
          <w:rtl/>
        </w:rPr>
        <w:t>اظهار</w:t>
      </w:r>
      <w:r w:rsidRPr="000D1FB4">
        <w:rPr>
          <w:rFonts w:ascii="Traditional Arabic" w:hAnsi="Traditional Arabic" w:cs="Traditional Arabic"/>
          <w:sz w:val="32"/>
          <w:szCs w:val="32"/>
          <w:rtl/>
        </w:rPr>
        <w:t xml:space="preserve"> دور التكنولوجيا كمحفز للابتكار، ونستكشف كيفية ازدهار ريادة الأعمال داخل المؤسسات الذكية، ونلقي الضوء على مفهوم "الذكاء المفتوح" كمصدر هائل للأفكار والحلول. كما سنتعمق في التقنيات الثورية مثل الذكاء الاصطناعي والبلوكشين، ونوضح كيف يمكن لرواد الأعمال استثمارها لخلق فرص فريدة. وأخيراً، سنقف على أهمية "القيادة الرقمية" كشرط لا غنى عنه لقيادة هذا التحول بنجاح</w:t>
      </w:r>
      <w:r w:rsidRPr="000D1FB4">
        <w:rPr>
          <w:rFonts w:ascii="Traditional Arabic" w:hAnsi="Traditional Arabic" w:cs="Traditional Arabic"/>
          <w:sz w:val="32"/>
          <w:szCs w:val="32"/>
        </w:rPr>
        <w:t>.</w:t>
      </w:r>
    </w:p>
    <w:p w14:paraId="4B580E25" w14:textId="265F86C5" w:rsidR="000D1FB4" w:rsidRDefault="00254FA0" w:rsidP="000E21D1">
      <w:pPr>
        <w:bidi/>
        <w:jc w:val="both"/>
        <w:rPr>
          <w:rFonts w:ascii="Traditional Arabic" w:hAnsi="Traditional Arabic" w:cs="Traditional Arabic"/>
          <w:sz w:val="32"/>
          <w:szCs w:val="32"/>
          <w:rtl/>
        </w:rPr>
      </w:pPr>
      <w:r w:rsidRPr="000D1FB4">
        <w:rPr>
          <w:rFonts w:ascii="Traditional Arabic" w:hAnsi="Traditional Arabic" w:cs="Traditional Arabic"/>
          <w:sz w:val="32"/>
          <w:szCs w:val="32"/>
          <w:rtl/>
        </w:rPr>
        <w:t>إن فهم هذه المحاور بشكل معمق ليس ترفاً فكرياً، بل هو ضرورة استراتيجية لصناع السياسات، وقادة الأعمال، ورواد الأعمال الطموحين الذين يسعون لترسيخ مكانتهم في اقتصاد المستقبل</w:t>
      </w:r>
      <w:r w:rsidR="000D1FB4">
        <w:rPr>
          <w:rFonts w:ascii="Traditional Arabic" w:hAnsi="Traditional Arabic" w:cs="Traditional Arabic" w:hint="cs"/>
          <w:sz w:val="32"/>
          <w:szCs w:val="32"/>
          <w:rtl/>
        </w:rPr>
        <w:t>.</w:t>
      </w:r>
      <w:bookmarkStart w:id="4" w:name="_fz9ihqvbgalv" w:colFirst="0" w:colLast="0"/>
      <w:bookmarkEnd w:id="4"/>
    </w:p>
    <w:p w14:paraId="39C1F6A1" w14:textId="53715AAC" w:rsidR="00504994" w:rsidRPr="00504994" w:rsidRDefault="00504994" w:rsidP="00504994">
      <w:pPr>
        <w:bidi/>
        <w:jc w:val="both"/>
        <w:rPr>
          <w:rFonts w:ascii="Traditional Arabic" w:hAnsi="Traditional Arabic" w:cs="Traditional Arabic"/>
          <w:b/>
          <w:bCs/>
          <w:sz w:val="32"/>
          <w:szCs w:val="32"/>
          <w:rtl/>
        </w:rPr>
      </w:pPr>
      <w:r w:rsidRPr="00504994">
        <w:rPr>
          <w:rFonts w:ascii="Traditional Arabic" w:hAnsi="Traditional Arabic" w:cs="Traditional Arabic" w:hint="cs"/>
          <w:b/>
          <w:bCs/>
          <w:sz w:val="32"/>
          <w:szCs w:val="32"/>
          <w:rtl/>
        </w:rPr>
        <w:t xml:space="preserve">فما أهمية ريادة الاعمال </w:t>
      </w:r>
      <w:r w:rsidR="00436E85">
        <w:rPr>
          <w:rFonts w:ascii="Traditional Arabic" w:hAnsi="Traditional Arabic" w:cs="Traditional Arabic" w:hint="cs"/>
          <w:b/>
          <w:bCs/>
          <w:sz w:val="32"/>
          <w:szCs w:val="32"/>
          <w:rtl/>
        </w:rPr>
        <w:t xml:space="preserve">و </w:t>
      </w:r>
      <w:r w:rsidRPr="00504994">
        <w:rPr>
          <w:rFonts w:ascii="Traditional Arabic" w:hAnsi="Traditional Arabic" w:cs="Traditional Arabic" w:hint="cs"/>
          <w:b/>
          <w:bCs/>
          <w:sz w:val="32"/>
          <w:szCs w:val="32"/>
          <w:rtl/>
        </w:rPr>
        <w:t>التحولات الرقمية الحديثة، و ما فرص و تحديات</w:t>
      </w:r>
      <w:r w:rsidR="00436E85">
        <w:rPr>
          <w:rFonts w:ascii="Traditional Arabic" w:hAnsi="Traditional Arabic" w:cs="Traditional Arabic" w:hint="cs"/>
          <w:b/>
          <w:bCs/>
          <w:sz w:val="32"/>
          <w:szCs w:val="32"/>
          <w:rtl/>
        </w:rPr>
        <w:t xml:space="preserve"> المؤسسات الناشئة في ظل ذلك</w:t>
      </w:r>
      <w:bookmarkStart w:id="5" w:name="_GoBack"/>
      <w:bookmarkEnd w:id="5"/>
      <w:r w:rsidRPr="00504994">
        <w:rPr>
          <w:rFonts w:ascii="Traditional Arabic" w:hAnsi="Traditional Arabic" w:cs="Traditional Arabic" w:hint="cs"/>
          <w:b/>
          <w:bCs/>
          <w:sz w:val="32"/>
          <w:szCs w:val="32"/>
          <w:rtl/>
        </w:rPr>
        <w:t xml:space="preserve"> ؟ </w:t>
      </w:r>
    </w:p>
    <w:p w14:paraId="0000002B" w14:textId="584E351A" w:rsidR="00C06E02" w:rsidRPr="000D1FB4" w:rsidRDefault="00254FA0" w:rsidP="000E21D1">
      <w:pPr>
        <w:bidi/>
        <w:jc w:val="both"/>
        <w:rPr>
          <w:rFonts w:ascii="Traditional Arabic" w:hAnsi="Traditional Arabic" w:cs="Traditional Arabic"/>
          <w:sz w:val="32"/>
          <w:szCs w:val="32"/>
        </w:rPr>
      </w:pPr>
      <w:r w:rsidRPr="000D1FB4">
        <w:rPr>
          <w:rFonts w:ascii="Traditional Arabic" w:hAnsi="Traditional Arabic" w:cs="Traditional Arabic"/>
          <w:b/>
          <w:bCs/>
          <w:sz w:val="32"/>
          <w:szCs w:val="32"/>
          <w:rtl/>
        </w:rPr>
        <w:t>المحور الأول: دور التكنولوجيا في دعم الابتكار وريادة الأعمال</w:t>
      </w:r>
      <w:r w:rsidR="000D1FB4" w:rsidRPr="000D1FB4">
        <w:rPr>
          <w:rFonts w:ascii="Traditional Arabic" w:hAnsi="Traditional Arabic" w:cs="Traditional Arabic" w:hint="cs"/>
          <w:b/>
          <w:bCs/>
          <w:sz w:val="32"/>
          <w:szCs w:val="32"/>
          <w:rtl/>
        </w:rPr>
        <w:t>:</w:t>
      </w:r>
    </w:p>
    <w:p w14:paraId="0000002C" w14:textId="77777777" w:rsidR="00C06E02" w:rsidRPr="000D1FB4" w:rsidRDefault="00254FA0" w:rsidP="000E21D1">
      <w:pPr>
        <w:bidi/>
        <w:jc w:val="both"/>
        <w:rPr>
          <w:rFonts w:ascii="Traditional Arabic" w:hAnsi="Traditional Arabic" w:cs="Traditional Arabic"/>
          <w:sz w:val="32"/>
          <w:szCs w:val="32"/>
        </w:rPr>
      </w:pPr>
      <w:r w:rsidRPr="000D1FB4">
        <w:rPr>
          <w:rFonts w:ascii="Traditional Arabic" w:hAnsi="Traditional Arabic" w:cs="Traditional Arabic"/>
          <w:sz w:val="32"/>
          <w:szCs w:val="32"/>
          <w:rtl/>
        </w:rPr>
        <w:t>تُعد التكنولوجيا اليوم العامل الأهم في تمكين رواد الأعمال وتسريع وتيرة الابتكار. لقد أزالت الحواجز التقليدية وهيأت البيئة المثالية لظهور أفكار جديدة ونماذج أعمال مبتكرة. يمكن تلخيص هذا الدور في النقاط التالية</w:t>
      </w:r>
      <w:r w:rsidRPr="000D1FB4">
        <w:rPr>
          <w:rFonts w:ascii="Traditional Arabic" w:hAnsi="Traditional Arabic" w:cs="Traditional Arabic"/>
          <w:sz w:val="32"/>
          <w:szCs w:val="32"/>
        </w:rPr>
        <w:t>:</w:t>
      </w:r>
    </w:p>
    <w:p w14:paraId="0000002D" w14:textId="2975F539" w:rsidR="00C06E02" w:rsidRPr="000D1FB4" w:rsidRDefault="00254FA0" w:rsidP="000E21D1">
      <w:pPr>
        <w:pStyle w:val="Paragraphedeliste"/>
        <w:numPr>
          <w:ilvl w:val="0"/>
          <w:numId w:val="20"/>
        </w:numPr>
        <w:bidi/>
        <w:ind w:left="429"/>
        <w:jc w:val="both"/>
        <w:rPr>
          <w:rFonts w:ascii="Traditional Arabic" w:hAnsi="Traditional Arabic" w:cs="Traditional Arabic"/>
          <w:b/>
          <w:bCs/>
          <w:sz w:val="32"/>
          <w:szCs w:val="32"/>
        </w:rPr>
      </w:pPr>
      <w:bookmarkStart w:id="6" w:name="_qkpefnk8nkfz" w:colFirst="0" w:colLast="0"/>
      <w:bookmarkEnd w:id="6"/>
      <w:r w:rsidRPr="000D1FB4">
        <w:rPr>
          <w:rFonts w:ascii="Traditional Arabic" w:hAnsi="Traditional Arabic" w:cs="Traditional Arabic"/>
          <w:b/>
          <w:bCs/>
          <w:sz w:val="32"/>
          <w:szCs w:val="32"/>
          <w:rtl/>
        </w:rPr>
        <w:t>خفض حواجز الدخول إلى السوق</w:t>
      </w:r>
      <w:r w:rsidR="000D1FB4" w:rsidRPr="000D1FB4">
        <w:rPr>
          <w:rFonts w:ascii="Traditional Arabic" w:hAnsi="Traditional Arabic" w:cs="Traditional Arabic" w:hint="cs"/>
          <w:b/>
          <w:bCs/>
          <w:sz w:val="32"/>
          <w:szCs w:val="32"/>
          <w:rtl/>
        </w:rPr>
        <w:t>:</w:t>
      </w:r>
    </w:p>
    <w:p w14:paraId="575FF226" w14:textId="4C60CB77" w:rsidR="00DF0339" w:rsidRDefault="00254FA0" w:rsidP="000E21D1">
      <w:pPr>
        <w:bidi/>
        <w:jc w:val="both"/>
        <w:rPr>
          <w:rFonts w:ascii="Traditional Arabic" w:hAnsi="Traditional Arabic" w:cs="Traditional Arabic"/>
          <w:sz w:val="32"/>
          <w:szCs w:val="32"/>
          <w:rtl/>
        </w:rPr>
      </w:pPr>
      <w:r w:rsidRPr="000D1FB4">
        <w:rPr>
          <w:rFonts w:ascii="Traditional Arabic" w:hAnsi="Traditional Arabic" w:cs="Traditional Arabic"/>
          <w:sz w:val="32"/>
          <w:szCs w:val="32"/>
          <w:rtl/>
        </w:rPr>
        <w:t>في الماضي، كان بدء أي مشروع يتطلب استثمارات ضخمة في البنية التحتية المادية (مكاتب، مصانع، معدات). اليوم، أحدثت التكنولوجيا ثورة في هذا المفهوم</w:t>
      </w:r>
      <w:r w:rsidR="00DF0339">
        <w:rPr>
          <w:rFonts w:ascii="Traditional Arabic" w:hAnsi="Traditional Arabic" w:cs="Traditional Arabic" w:hint="cs"/>
          <w:sz w:val="32"/>
          <w:szCs w:val="32"/>
          <w:rtl/>
        </w:rPr>
        <w:t xml:space="preserve"> لينتج مصطلح:</w:t>
      </w:r>
      <w:sdt>
        <w:sdtPr>
          <w:rPr>
            <w:rFonts w:ascii="Traditional Arabic" w:hAnsi="Traditional Arabic" w:cs="Traditional Arabic" w:hint="cs"/>
            <w:sz w:val="32"/>
            <w:szCs w:val="32"/>
            <w:rtl/>
          </w:rPr>
          <w:id w:val="-535508613"/>
          <w:citation/>
        </w:sdtPr>
        <w:sdtEndPr/>
        <w:sdtContent>
          <w:r w:rsidR="00F52251">
            <w:rPr>
              <w:rFonts w:ascii="Traditional Arabic" w:hAnsi="Traditional Arabic" w:cs="Traditional Arabic"/>
              <w:sz w:val="32"/>
              <w:szCs w:val="32"/>
              <w:rtl/>
            </w:rPr>
            <w:fldChar w:fldCharType="begin"/>
          </w:r>
          <w:r w:rsidR="00F52251">
            <w:rPr>
              <w:rFonts w:ascii="Traditional Arabic" w:hAnsi="Traditional Arabic" w:cs="Traditional Arabic"/>
              <w:sz w:val="32"/>
              <w:szCs w:val="32"/>
            </w:rPr>
            <w:instrText xml:space="preserve"> CITATION Rie11 \l 1036 </w:instrText>
          </w:r>
          <w:r w:rsidR="00F52251">
            <w:rPr>
              <w:rFonts w:ascii="Traditional Arabic" w:hAnsi="Traditional Arabic" w:cs="Traditional Arabic"/>
              <w:sz w:val="32"/>
              <w:szCs w:val="32"/>
              <w:rtl/>
            </w:rPr>
            <w:fldChar w:fldCharType="separate"/>
          </w:r>
          <w:r w:rsidR="000E21D1">
            <w:rPr>
              <w:rFonts w:ascii="Traditional Arabic" w:hAnsi="Traditional Arabic" w:cs="Traditional Arabic"/>
              <w:noProof/>
              <w:sz w:val="32"/>
              <w:szCs w:val="32"/>
            </w:rPr>
            <w:t xml:space="preserve"> </w:t>
          </w:r>
          <w:r w:rsidR="000E21D1" w:rsidRPr="000E21D1">
            <w:rPr>
              <w:rFonts w:ascii="Traditional Arabic" w:hAnsi="Traditional Arabic" w:cs="Traditional Arabic"/>
              <w:noProof/>
              <w:sz w:val="32"/>
              <w:szCs w:val="32"/>
            </w:rPr>
            <w:t>(Ries Eric, 2011)</w:t>
          </w:r>
          <w:r w:rsidR="00F52251">
            <w:rPr>
              <w:rFonts w:ascii="Traditional Arabic" w:hAnsi="Traditional Arabic" w:cs="Traditional Arabic"/>
              <w:sz w:val="32"/>
              <w:szCs w:val="32"/>
              <w:rtl/>
            </w:rPr>
            <w:fldChar w:fldCharType="end"/>
          </w:r>
        </w:sdtContent>
      </w:sdt>
    </w:p>
    <w:p w14:paraId="0000002F" w14:textId="6E3B7569" w:rsidR="00C06E02" w:rsidRDefault="00DF0339" w:rsidP="000E21D1">
      <w:pPr>
        <w:pStyle w:val="Paragraphedeliste"/>
        <w:numPr>
          <w:ilvl w:val="0"/>
          <w:numId w:val="18"/>
        </w:numPr>
        <w:bidi/>
        <w:ind w:left="288" w:hanging="284"/>
        <w:jc w:val="both"/>
        <w:rPr>
          <w:rFonts w:ascii="Traditional Arabic" w:hAnsi="Traditional Arabic" w:cs="Traditional Arabic"/>
          <w:sz w:val="32"/>
          <w:szCs w:val="32"/>
        </w:rPr>
      </w:pPr>
      <w:r w:rsidRPr="00DF0339">
        <w:rPr>
          <w:rFonts w:ascii="Traditional Arabic" w:hAnsi="Traditional Arabic" w:cs="Traditional Arabic" w:hint="cs"/>
          <w:b/>
          <w:bCs/>
          <w:sz w:val="32"/>
          <w:szCs w:val="32"/>
          <w:rtl/>
        </w:rPr>
        <w:lastRenderedPageBreak/>
        <w:t xml:space="preserve"> </w:t>
      </w:r>
      <w:r w:rsidR="00254FA0" w:rsidRPr="00DF0339">
        <w:rPr>
          <w:rFonts w:ascii="Traditional Arabic" w:hAnsi="Traditional Arabic" w:cs="Traditional Arabic"/>
          <w:b/>
          <w:bCs/>
          <w:sz w:val="32"/>
          <w:szCs w:val="32"/>
          <w:rtl/>
        </w:rPr>
        <w:t>الحوسبة السحابية</w:t>
      </w:r>
      <w:r w:rsidR="00254FA0" w:rsidRPr="00DF0339">
        <w:rPr>
          <w:rFonts w:ascii="Traditional Arabic" w:hAnsi="Traditional Arabic" w:cs="Traditional Arabic"/>
          <w:sz w:val="32"/>
          <w:szCs w:val="32"/>
        </w:rPr>
        <w:t xml:space="preserve"> </w:t>
      </w:r>
      <w:r w:rsidR="00254FA0" w:rsidRPr="00DF0339">
        <w:rPr>
          <w:rFonts w:ascii="Traditional Arabic" w:hAnsi="Traditional Arabic" w:cs="Traditional Arabic"/>
          <w:b/>
          <w:bCs/>
          <w:sz w:val="24"/>
          <w:szCs w:val="24"/>
        </w:rPr>
        <w:t>(Cloud Computing)</w:t>
      </w:r>
      <w:r w:rsidRPr="00DF0339">
        <w:rPr>
          <w:rFonts w:ascii="Traditional Arabic" w:hAnsi="Traditional Arabic" w:cs="Traditional Arabic" w:hint="cs"/>
          <w:b/>
          <w:bCs/>
          <w:sz w:val="24"/>
          <w:szCs w:val="24"/>
          <w:rtl/>
        </w:rPr>
        <w:t>التي</w:t>
      </w:r>
      <w:r w:rsidR="00254FA0" w:rsidRPr="00DF0339">
        <w:rPr>
          <w:rFonts w:ascii="Traditional Arabic" w:hAnsi="Traditional Arabic" w:cs="Traditional Arabic"/>
          <w:sz w:val="32"/>
          <w:szCs w:val="32"/>
        </w:rPr>
        <w:t xml:space="preserve"> </w:t>
      </w:r>
      <w:r w:rsidR="00254FA0" w:rsidRPr="00DF0339">
        <w:rPr>
          <w:rFonts w:ascii="Traditional Arabic" w:hAnsi="Traditional Arabic" w:cs="Traditional Arabic"/>
          <w:sz w:val="32"/>
          <w:szCs w:val="32"/>
          <w:rtl/>
        </w:rPr>
        <w:t>تتيح لرواد الأعمال الوصول إلى قوة معالجة هائلة ومساحات تخزين بتكلفة اشتراك شهرية بسيطة، مما يغني عن شراء خوادم باهظة الثمن. منصات مثل</w:t>
      </w:r>
      <w:r w:rsidR="00254FA0" w:rsidRPr="00DF0339">
        <w:rPr>
          <w:rFonts w:ascii="Traditional Arabic" w:hAnsi="Traditional Arabic" w:cs="Traditional Arabic"/>
          <w:sz w:val="32"/>
          <w:szCs w:val="32"/>
        </w:rPr>
        <w:t xml:space="preserve"> </w:t>
      </w:r>
      <w:r w:rsidR="00254FA0" w:rsidRPr="00DF0339">
        <w:rPr>
          <w:rFonts w:ascii="Traditional Arabic" w:hAnsi="Traditional Arabic" w:cs="Traditional Arabic"/>
          <w:b/>
          <w:bCs/>
          <w:sz w:val="24"/>
          <w:szCs w:val="24"/>
        </w:rPr>
        <w:t>Amazon Web Services (AWS)</w:t>
      </w:r>
      <w:r w:rsidR="00254FA0" w:rsidRPr="00DF0339">
        <w:rPr>
          <w:rFonts w:ascii="Traditional Arabic" w:hAnsi="Traditional Arabic" w:cs="Traditional Arabic"/>
          <w:sz w:val="32"/>
          <w:szCs w:val="32"/>
        </w:rPr>
        <w:t xml:space="preserve"> </w:t>
      </w:r>
      <w:r w:rsidR="00254FA0" w:rsidRPr="00DF0339">
        <w:rPr>
          <w:rFonts w:ascii="Traditional Arabic" w:hAnsi="Traditional Arabic" w:cs="Traditional Arabic"/>
          <w:sz w:val="32"/>
          <w:szCs w:val="32"/>
          <w:rtl/>
        </w:rPr>
        <w:t>و</w:t>
      </w:r>
      <w:r w:rsidR="00254FA0" w:rsidRPr="00DF0339">
        <w:rPr>
          <w:rFonts w:ascii="Traditional Arabic" w:hAnsi="Traditional Arabic" w:cs="Traditional Arabic"/>
          <w:sz w:val="32"/>
          <w:szCs w:val="32"/>
        </w:rPr>
        <w:t xml:space="preserve"> </w:t>
      </w:r>
      <w:r w:rsidR="00254FA0" w:rsidRPr="00DF0339">
        <w:rPr>
          <w:rFonts w:ascii="Traditional Arabic" w:hAnsi="Traditional Arabic" w:cs="Traditional Arabic"/>
          <w:b/>
          <w:bCs/>
          <w:sz w:val="24"/>
          <w:szCs w:val="24"/>
        </w:rPr>
        <w:t>Google Cloud</w:t>
      </w:r>
      <w:r w:rsidR="00254FA0" w:rsidRPr="00DF0339">
        <w:rPr>
          <w:rFonts w:ascii="Traditional Arabic" w:hAnsi="Traditional Arabic" w:cs="Traditional Arabic"/>
          <w:sz w:val="32"/>
          <w:szCs w:val="32"/>
        </w:rPr>
        <w:t xml:space="preserve"> </w:t>
      </w:r>
      <w:r w:rsidR="00254FA0" w:rsidRPr="00DF0339">
        <w:rPr>
          <w:rFonts w:ascii="Traditional Arabic" w:hAnsi="Traditional Arabic" w:cs="Traditional Arabic"/>
          <w:sz w:val="32"/>
          <w:szCs w:val="32"/>
          <w:rtl/>
        </w:rPr>
        <w:t>جعلت إطلاق تطبيق أو موقع إلكتروني أمراً في متناول الجميع</w:t>
      </w:r>
      <w:r w:rsidR="00254FA0" w:rsidRPr="00DF0339">
        <w:rPr>
          <w:rFonts w:ascii="Traditional Arabic" w:hAnsi="Traditional Arabic" w:cs="Traditional Arabic"/>
          <w:sz w:val="32"/>
          <w:szCs w:val="32"/>
        </w:rPr>
        <w:t>.</w:t>
      </w:r>
    </w:p>
    <w:p w14:paraId="00000030" w14:textId="4B9A1B77" w:rsidR="00C06E02" w:rsidRDefault="00254FA0" w:rsidP="000E21D1">
      <w:pPr>
        <w:pStyle w:val="Paragraphedeliste"/>
        <w:numPr>
          <w:ilvl w:val="0"/>
          <w:numId w:val="18"/>
        </w:numPr>
        <w:bidi/>
        <w:ind w:left="288" w:hanging="284"/>
        <w:jc w:val="both"/>
        <w:rPr>
          <w:rFonts w:ascii="Traditional Arabic" w:hAnsi="Traditional Arabic" w:cs="Traditional Arabic"/>
          <w:sz w:val="32"/>
          <w:szCs w:val="32"/>
        </w:rPr>
      </w:pPr>
      <w:r w:rsidRPr="00DF0339">
        <w:rPr>
          <w:rFonts w:ascii="Traditional Arabic" w:hAnsi="Traditional Arabic" w:cs="Traditional Arabic"/>
          <w:b/>
          <w:bCs/>
          <w:sz w:val="32"/>
          <w:szCs w:val="32"/>
          <w:rtl/>
        </w:rPr>
        <w:t>البرمجيات كخدمة</w:t>
      </w:r>
      <w:r w:rsidRPr="00DF0339">
        <w:rPr>
          <w:rFonts w:ascii="Traditional Arabic" w:hAnsi="Traditional Arabic" w:cs="Traditional Arabic"/>
          <w:sz w:val="32"/>
          <w:szCs w:val="32"/>
        </w:rPr>
        <w:t xml:space="preserve"> </w:t>
      </w:r>
      <w:r w:rsidRPr="00DF0339">
        <w:rPr>
          <w:rFonts w:ascii="Traditional Arabic" w:hAnsi="Traditional Arabic" w:cs="Traditional Arabic"/>
          <w:b/>
          <w:bCs/>
          <w:sz w:val="24"/>
          <w:szCs w:val="24"/>
        </w:rPr>
        <w:t>(SaaS)</w:t>
      </w:r>
      <w:r w:rsidR="00DF0339">
        <w:rPr>
          <w:rFonts w:ascii="Traditional Arabic" w:hAnsi="Traditional Arabic" w:cs="Traditional Arabic" w:hint="cs"/>
          <w:b/>
          <w:bCs/>
          <w:sz w:val="24"/>
          <w:szCs w:val="24"/>
          <w:rtl/>
        </w:rPr>
        <w:t>:</w:t>
      </w:r>
      <w:r w:rsidRPr="00DF0339">
        <w:rPr>
          <w:rFonts w:ascii="Traditional Arabic" w:hAnsi="Traditional Arabic" w:cs="Traditional Arabic"/>
          <w:sz w:val="32"/>
          <w:szCs w:val="32"/>
        </w:rPr>
        <w:t xml:space="preserve"> </w:t>
      </w:r>
      <w:r w:rsidRPr="00DF0339">
        <w:rPr>
          <w:rFonts w:ascii="Traditional Arabic" w:hAnsi="Traditional Arabic" w:cs="Traditional Arabic"/>
          <w:sz w:val="32"/>
          <w:szCs w:val="32"/>
          <w:rtl/>
        </w:rPr>
        <w:t>بدلاً من تطوير برامج مخصصة من الصفر، يمكن للشركات الناشئة الاشتراك في خدمات جاهزة لإدارة علاقات العملاء</w:t>
      </w:r>
      <w:r w:rsidRPr="00DF0339">
        <w:rPr>
          <w:rFonts w:ascii="Traditional Arabic" w:hAnsi="Traditional Arabic" w:cs="Traditional Arabic"/>
          <w:sz w:val="32"/>
          <w:szCs w:val="32"/>
        </w:rPr>
        <w:t xml:space="preserve"> </w:t>
      </w:r>
      <w:r w:rsidRPr="00DF0339">
        <w:rPr>
          <w:rFonts w:ascii="Traditional Arabic" w:hAnsi="Traditional Arabic" w:cs="Traditional Arabic"/>
          <w:b/>
          <w:bCs/>
          <w:sz w:val="24"/>
          <w:szCs w:val="24"/>
        </w:rPr>
        <w:t>(CRM)</w:t>
      </w:r>
      <w:r w:rsidRPr="00DF0339">
        <w:rPr>
          <w:rFonts w:ascii="Traditional Arabic" w:hAnsi="Traditional Arabic" w:cs="Traditional Arabic"/>
          <w:sz w:val="32"/>
          <w:szCs w:val="32"/>
        </w:rPr>
        <w:t xml:space="preserve"> </w:t>
      </w:r>
      <w:r w:rsidRPr="00DF0339">
        <w:rPr>
          <w:rFonts w:ascii="Traditional Arabic" w:hAnsi="Traditional Arabic" w:cs="Traditional Arabic"/>
          <w:sz w:val="32"/>
          <w:szCs w:val="32"/>
          <w:rtl/>
        </w:rPr>
        <w:t>والمحاسبة، وإدارة المشاريع، مما يوفر الوقت والمال</w:t>
      </w:r>
      <w:r w:rsidRPr="00DF0339">
        <w:rPr>
          <w:rFonts w:ascii="Traditional Arabic" w:hAnsi="Traditional Arabic" w:cs="Traditional Arabic"/>
          <w:sz w:val="32"/>
          <w:szCs w:val="32"/>
        </w:rPr>
        <w:t>.</w:t>
      </w:r>
    </w:p>
    <w:p w14:paraId="7BE4E327" w14:textId="79D8CAB2" w:rsidR="006E5F31" w:rsidRPr="006E5F31" w:rsidRDefault="00254FA0" w:rsidP="000E21D1">
      <w:pPr>
        <w:pStyle w:val="Paragraphedeliste"/>
        <w:numPr>
          <w:ilvl w:val="0"/>
          <w:numId w:val="18"/>
        </w:numPr>
        <w:bidi/>
        <w:ind w:left="288" w:hanging="284"/>
        <w:jc w:val="both"/>
        <w:rPr>
          <w:rFonts w:ascii="Traditional Arabic" w:hAnsi="Traditional Arabic" w:cs="Traditional Arabic"/>
          <w:sz w:val="32"/>
          <w:szCs w:val="32"/>
        </w:rPr>
      </w:pPr>
      <w:r w:rsidRPr="00DF0339">
        <w:rPr>
          <w:rFonts w:ascii="Traditional Arabic" w:hAnsi="Traditional Arabic" w:cs="Traditional Arabic"/>
          <w:b/>
          <w:bCs/>
          <w:sz w:val="32"/>
          <w:szCs w:val="32"/>
          <w:rtl/>
        </w:rPr>
        <w:t>التسويق الرقمي</w:t>
      </w:r>
      <w:r w:rsidR="00DF0339" w:rsidRPr="00DF0339">
        <w:rPr>
          <w:rFonts w:ascii="Traditional Arabic" w:hAnsi="Traditional Arabic" w:cs="Traditional Arabic" w:hint="cs"/>
          <w:b/>
          <w:bCs/>
          <w:sz w:val="24"/>
          <w:szCs w:val="24"/>
          <w:rtl/>
        </w:rPr>
        <w:t>(</w:t>
      </w:r>
      <w:r w:rsidR="00DF0339" w:rsidRPr="00DF0339">
        <w:rPr>
          <w:rFonts w:ascii="Traditional Arabic" w:hAnsi="Traditional Arabic" w:cs="Traditional Arabic"/>
          <w:b/>
          <w:bCs/>
          <w:sz w:val="24"/>
          <w:szCs w:val="24"/>
        </w:rPr>
        <w:t>Digital Marketing</w:t>
      </w:r>
      <w:r w:rsidR="00DF0339" w:rsidRPr="00DF0339">
        <w:rPr>
          <w:rFonts w:ascii="Traditional Arabic" w:hAnsi="Traditional Arabic" w:cs="Traditional Arabic" w:hint="cs"/>
          <w:b/>
          <w:bCs/>
          <w:sz w:val="24"/>
          <w:szCs w:val="24"/>
          <w:rtl/>
        </w:rPr>
        <w:t>)</w:t>
      </w:r>
      <w:r w:rsidRPr="00DF0339">
        <w:rPr>
          <w:rFonts w:ascii="Traditional Arabic" w:hAnsi="Traditional Arabic" w:cs="Traditional Arabic"/>
          <w:sz w:val="32"/>
          <w:szCs w:val="32"/>
        </w:rPr>
        <w:t xml:space="preserve"> </w:t>
      </w:r>
      <w:r w:rsidRPr="00DF0339">
        <w:rPr>
          <w:rFonts w:ascii="Traditional Arabic" w:hAnsi="Traditional Arabic" w:cs="Traditional Arabic"/>
          <w:sz w:val="32"/>
          <w:szCs w:val="32"/>
          <w:rtl/>
        </w:rPr>
        <w:t>قلل التسويق عبر وسائل التواصل الاجتماعي ومحركات البحث من تكلفة الوصول إلى العملاء بشكل كبير مقارنة بالإعلانات التقليدية</w:t>
      </w:r>
      <w:r w:rsidRPr="00DF0339">
        <w:rPr>
          <w:rFonts w:ascii="Traditional Arabic" w:hAnsi="Traditional Arabic" w:cs="Traditional Arabic"/>
          <w:sz w:val="32"/>
          <w:szCs w:val="32"/>
        </w:rPr>
        <w:t>.</w:t>
      </w:r>
    </w:p>
    <w:p w14:paraId="00000032" w14:textId="547B7CCA" w:rsidR="00C06E02" w:rsidRPr="006E5F31" w:rsidRDefault="00254FA0" w:rsidP="000E21D1">
      <w:pPr>
        <w:pStyle w:val="Paragraphedeliste"/>
        <w:numPr>
          <w:ilvl w:val="0"/>
          <w:numId w:val="20"/>
        </w:numPr>
        <w:bidi/>
        <w:ind w:left="429"/>
        <w:jc w:val="both"/>
        <w:rPr>
          <w:rFonts w:ascii="Traditional Arabic" w:hAnsi="Traditional Arabic" w:cs="Traditional Arabic"/>
          <w:b/>
          <w:bCs/>
          <w:sz w:val="32"/>
          <w:szCs w:val="32"/>
        </w:rPr>
      </w:pPr>
      <w:bookmarkStart w:id="7" w:name="_yih7kx4urx7g" w:colFirst="0" w:colLast="0"/>
      <w:bookmarkEnd w:id="7"/>
      <w:r w:rsidRPr="006E5F31">
        <w:rPr>
          <w:rFonts w:ascii="Traditional Arabic" w:hAnsi="Traditional Arabic" w:cs="Traditional Arabic"/>
          <w:b/>
          <w:bCs/>
          <w:sz w:val="32"/>
          <w:szCs w:val="32"/>
          <w:rtl/>
        </w:rPr>
        <w:t>تمكين نماذج أعمال جديدة</w:t>
      </w:r>
      <w:r w:rsidR="00DF0339" w:rsidRPr="006E5F31">
        <w:rPr>
          <w:rFonts w:ascii="Traditional Arabic" w:hAnsi="Traditional Arabic" w:cs="Traditional Arabic" w:hint="cs"/>
          <w:b/>
          <w:bCs/>
          <w:sz w:val="32"/>
          <w:szCs w:val="32"/>
          <w:rtl/>
        </w:rPr>
        <w:t>:</w:t>
      </w:r>
    </w:p>
    <w:p w14:paraId="00000033" w14:textId="096DF85D" w:rsidR="00C06E02" w:rsidRPr="00946F8B" w:rsidRDefault="00254FA0" w:rsidP="000E21D1">
      <w:pPr>
        <w:bidi/>
        <w:jc w:val="both"/>
        <w:rPr>
          <w:rFonts w:ascii="Traditional Arabic" w:hAnsi="Traditional Arabic" w:cs="Traditional Arabic"/>
          <w:b/>
          <w:bCs/>
          <w:sz w:val="24"/>
          <w:szCs w:val="24"/>
        </w:rPr>
      </w:pPr>
      <w:r w:rsidRPr="000D1FB4">
        <w:rPr>
          <w:rFonts w:ascii="Traditional Arabic" w:hAnsi="Traditional Arabic" w:cs="Traditional Arabic"/>
          <w:sz w:val="32"/>
          <w:szCs w:val="32"/>
          <w:rtl/>
        </w:rPr>
        <w:t>لم تقتصر التكنولوجيا على تحسين النماذج القائمة، بل أتاحت ولادة نماذج أعمال لم تكن ممكنة من قبل</w:t>
      </w:r>
      <w:r w:rsidRPr="000D1FB4">
        <w:rPr>
          <w:rFonts w:ascii="Traditional Arabic" w:hAnsi="Traditional Arabic" w:cs="Traditional Arabic"/>
          <w:sz w:val="32"/>
          <w:szCs w:val="32"/>
        </w:rPr>
        <w:t>:</w:t>
      </w:r>
      <w:sdt>
        <w:sdtPr>
          <w:rPr>
            <w:rFonts w:ascii="Traditional Arabic" w:hAnsi="Traditional Arabic" w:cs="Traditional Arabic"/>
            <w:b/>
            <w:bCs/>
            <w:sz w:val="24"/>
            <w:szCs w:val="24"/>
            <w:rtl/>
          </w:rPr>
          <w:id w:val="-270862424"/>
          <w:citation/>
        </w:sdtPr>
        <w:sdtEndPr/>
        <w:sdtContent>
          <w:r w:rsidR="00946F8B" w:rsidRPr="00946F8B">
            <w:rPr>
              <w:rFonts w:ascii="Traditional Arabic" w:hAnsi="Traditional Arabic" w:cs="Traditional Arabic"/>
              <w:b/>
              <w:bCs/>
              <w:sz w:val="24"/>
              <w:szCs w:val="24"/>
              <w:rtl/>
            </w:rPr>
            <w:fldChar w:fldCharType="begin"/>
          </w:r>
          <w:r w:rsidR="00946F8B" w:rsidRPr="00946F8B">
            <w:rPr>
              <w:rFonts w:ascii="Traditional Arabic" w:hAnsi="Traditional Arabic" w:cs="Traditional Arabic"/>
              <w:b/>
              <w:bCs/>
              <w:sz w:val="24"/>
              <w:szCs w:val="24"/>
            </w:rPr>
            <w:instrText xml:space="preserve"> CITATION Sch17 \l 1036 </w:instrText>
          </w:r>
          <w:r w:rsidR="00946F8B" w:rsidRPr="00946F8B">
            <w:rPr>
              <w:rFonts w:ascii="Traditional Arabic" w:hAnsi="Traditional Arabic" w:cs="Traditional Arabic"/>
              <w:b/>
              <w:bCs/>
              <w:sz w:val="24"/>
              <w:szCs w:val="24"/>
              <w:rtl/>
            </w:rPr>
            <w:fldChar w:fldCharType="separate"/>
          </w:r>
          <w:r w:rsidR="000E21D1">
            <w:rPr>
              <w:rFonts w:ascii="Traditional Arabic" w:hAnsi="Traditional Arabic" w:cs="Traditional Arabic"/>
              <w:b/>
              <w:bCs/>
              <w:noProof/>
              <w:sz w:val="24"/>
              <w:szCs w:val="24"/>
            </w:rPr>
            <w:t xml:space="preserve"> </w:t>
          </w:r>
          <w:r w:rsidR="000E21D1" w:rsidRPr="000E21D1">
            <w:rPr>
              <w:rFonts w:ascii="Traditional Arabic" w:hAnsi="Traditional Arabic" w:cs="Traditional Arabic"/>
              <w:noProof/>
              <w:sz w:val="24"/>
              <w:szCs w:val="24"/>
            </w:rPr>
            <w:t>(Schwab, K, 2017)</w:t>
          </w:r>
          <w:r w:rsidR="00946F8B" w:rsidRPr="00946F8B">
            <w:rPr>
              <w:rFonts w:ascii="Traditional Arabic" w:hAnsi="Traditional Arabic" w:cs="Traditional Arabic"/>
              <w:b/>
              <w:bCs/>
              <w:sz w:val="24"/>
              <w:szCs w:val="24"/>
              <w:rtl/>
            </w:rPr>
            <w:fldChar w:fldCharType="end"/>
          </w:r>
        </w:sdtContent>
      </w:sdt>
    </w:p>
    <w:p w14:paraId="00000034" w14:textId="5061C790" w:rsidR="00C06E02" w:rsidRPr="00CC1B0E" w:rsidRDefault="00254FA0" w:rsidP="000E21D1">
      <w:pPr>
        <w:pStyle w:val="Paragraphedeliste"/>
        <w:numPr>
          <w:ilvl w:val="0"/>
          <w:numId w:val="18"/>
        </w:numPr>
        <w:bidi/>
        <w:ind w:left="288" w:hanging="284"/>
        <w:jc w:val="both"/>
        <w:rPr>
          <w:rFonts w:ascii="Traditional Arabic" w:hAnsi="Traditional Arabic" w:cs="Traditional Arabic"/>
          <w:sz w:val="32"/>
          <w:szCs w:val="32"/>
        </w:rPr>
      </w:pPr>
      <w:r w:rsidRPr="00CC1B0E">
        <w:rPr>
          <w:rFonts w:ascii="Traditional Arabic" w:hAnsi="Traditional Arabic" w:cs="Traditional Arabic"/>
          <w:b/>
          <w:bCs/>
          <w:sz w:val="32"/>
          <w:szCs w:val="32"/>
          <w:rtl/>
        </w:rPr>
        <w:t>الاقتصاد التشاركي</w:t>
      </w:r>
      <w:r w:rsidRPr="00CC1B0E">
        <w:rPr>
          <w:rFonts w:ascii="Traditional Arabic" w:hAnsi="Traditional Arabic" w:cs="Traditional Arabic"/>
          <w:sz w:val="32"/>
          <w:szCs w:val="32"/>
        </w:rPr>
        <w:t xml:space="preserve"> </w:t>
      </w:r>
      <w:r w:rsidRPr="00CC1B0E">
        <w:rPr>
          <w:rFonts w:ascii="Traditional Arabic" w:hAnsi="Traditional Arabic" w:cs="Traditional Arabic"/>
          <w:b/>
          <w:bCs/>
          <w:sz w:val="24"/>
          <w:szCs w:val="24"/>
        </w:rPr>
        <w:t>(Sharing Economy)</w:t>
      </w:r>
      <w:r w:rsidR="00DF0339" w:rsidRPr="00CC1B0E">
        <w:rPr>
          <w:rFonts w:ascii="Traditional Arabic" w:hAnsi="Traditional Arabic" w:cs="Traditional Arabic" w:hint="cs"/>
          <w:b/>
          <w:bCs/>
          <w:sz w:val="24"/>
          <w:szCs w:val="24"/>
          <w:rtl/>
        </w:rPr>
        <w:t>:</w:t>
      </w:r>
      <w:r w:rsidRPr="00CC1B0E">
        <w:rPr>
          <w:rFonts w:ascii="Traditional Arabic" w:hAnsi="Traditional Arabic" w:cs="Traditional Arabic"/>
          <w:sz w:val="32"/>
          <w:szCs w:val="32"/>
        </w:rPr>
        <w:t xml:space="preserve"> </w:t>
      </w:r>
      <w:r w:rsidRPr="00CC1B0E">
        <w:rPr>
          <w:rFonts w:ascii="Traditional Arabic" w:hAnsi="Traditional Arabic" w:cs="Traditional Arabic"/>
          <w:sz w:val="32"/>
          <w:szCs w:val="32"/>
          <w:rtl/>
        </w:rPr>
        <w:t>شركات مثل</w:t>
      </w:r>
      <w:r w:rsidRPr="00CC1B0E">
        <w:rPr>
          <w:rFonts w:ascii="Traditional Arabic" w:hAnsi="Traditional Arabic" w:cs="Traditional Arabic"/>
          <w:sz w:val="32"/>
          <w:szCs w:val="32"/>
        </w:rPr>
        <w:t xml:space="preserve"> </w:t>
      </w:r>
      <w:r w:rsidRPr="00CC1B0E">
        <w:rPr>
          <w:rFonts w:ascii="Traditional Arabic" w:hAnsi="Traditional Arabic" w:cs="Traditional Arabic"/>
          <w:b/>
          <w:bCs/>
          <w:sz w:val="24"/>
          <w:szCs w:val="24"/>
        </w:rPr>
        <w:t>Uber</w:t>
      </w:r>
      <w:r w:rsidRPr="00CC1B0E">
        <w:rPr>
          <w:rFonts w:ascii="Traditional Arabic" w:hAnsi="Traditional Arabic" w:cs="Traditional Arabic"/>
          <w:sz w:val="32"/>
          <w:szCs w:val="32"/>
        </w:rPr>
        <w:t xml:space="preserve"> </w:t>
      </w:r>
      <w:r w:rsidRPr="00CC1B0E">
        <w:rPr>
          <w:rFonts w:ascii="Traditional Arabic" w:hAnsi="Traditional Arabic" w:cs="Traditional Arabic"/>
          <w:sz w:val="32"/>
          <w:szCs w:val="32"/>
          <w:rtl/>
        </w:rPr>
        <w:t>و</w:t>
      </w:r>
      <w:r w:rsidRPr="00CC1B0E">
        <w:rPr>
          <w:rFonts w:ascii="Traditional Arabic" w:hAnsi="Traditional Arabic" w:cs="Traditional Arabic"/>
          <w:sz w:val="32"/>
          <w:szCs w:val="32"/>
        </w:rPr>
        <w:t xml:space="preserve"> </w:t>
      </w:r>
      <w:r w:rsidRPr="00CC1B0E">
        <w:rPr>
          <w:rFonts w:ascii="Traditional Arabic" w:hAnsi="Traditional Arabic" w:cs="Traditional Arabic"/>
          <w:b/>
          <w:bCs/>
          <w:sz w:val="24"/>
          <w:szCs w:val="24"/>
        </w:rPr>
        <w:t>Airbnb</w:t>
      </w:r>
      <w:r w:rsidRPr="00CC1B0E">
        <w:rPr>
          <w:rFonts w:ascii="Traditional Arabic" w:hAnsi="Traditional Arabic" w:cs="Traditional Arabic"/>
          <w:sz w:val="32"/>
          <w:szCs w:val="32"/>
        </w:rPr>
        <w:t xml:space="preserve"> </w:t>
      </w:r>
      <w:r w:rsidRPr="00CC1B0E">
        <w:rPr>
          <w:rFonts w:ascii="Traditional Arabic" w:hAnsi="Traditional Arabic" w:cs="Traditional Arabic"/>
          <w:sz w:val="32"/>
          <w:szCs w:val="32"/>
          <w:rtl/>
        </w:rPr>
        <w:t>لم تملك سيارات أو فنادق، بل استغلت التكنولوجيا (تطبيقات الموبايل، أنظمة الدفع</w:t>
      </w:r>
      <w:r w:rsidRPr="00CC1B0E">
        <w:rPr>
          <w:rFonts w:ascii="Traditional Arabic" w:hAnsi="Traditional Arabic" w:cs="Traditional Arabic"/>
          <w:b/>
          <w:bCs/>
          <w:sz w:val="24"/>
          <w:szCs w:val="24"/>
        </w:rPr>
        <w:t xml:space="preserve"> GPS</w:t>
      </w:r>
      <w:r w:rsidR="00DF0339" w:rsidRPr="00CC1B0E">
        <w:rPr>
          <w:rFonts w:ascii="Traditional Arabic" w:hAnsi="Traditional Arabic" w:cs="Traditional Arabic"/>
          <w:b/>
          <w:bCs/>
          <w:sz w:val="24"/>
          <w:szCs w:val="24"/>
        </w:rPr>
        <w:t>،</w:t>
      </w:r>
      <w:r w:rsidRPr="00CC1B0E">
        <w:rPr>
          <w:rFonts w:ascii="Traditional Arabic" w:hAnsi="Traditional Arabic" w:cs="Traditional Arabic"/>
          <w:sz w:val="32"/>
          <w:szCs w:val="32"/>
        </w:rPr>
        <w:t xml:space="preserve"> </w:t>
      </w:r>
      <w:r w:rsidRPr="00CC1B0E">
        <w:rPr>
          <w:rFonts w:ascii="Traditional Arabic" w:hAnsi="Traditional Arabic" w:cs="Traditional Arabic"/>
          <w:sz w:val="32"/>
          <w:szCs w:val="32"/>
          <w:rtl/>
        </w:rPr>
        <w:t>لربط مالكي الموارد مباشرة بالمستخدمين</w:t>
      </w:r>
      <w:r w:rsidRPr="00CC1B0E">
        <w:rPr>
          <w:rFonts w:ascii="Traditional Arabic" w:hAnsi="Traditional Arabic" w:cs="Traditional Arabic"/>
          <w:sz w:val="32"/>
          <w:szCs w:val="32"/>
        </w:rPr>
        <w:t>.</w:t>
      </w:r>
    </w:p>
    <w:p w14:paraId="00000035" w14:textId="19832500" w:rsidR="00C06E02" w:rsidRPr="00CC1B0E" w:rsidRDefault="00254FA0" w:rsidP="000E21D1">
      <w:pPr>
        <w:pStyle w:val="Paragraphedeliste"/>
        <w:numPr>
          <w:ilvl w:val="0"/>
          <w:numId w:val="18"/>
        </w:numPr>
        <w:bidi/>
        <w:ind w:left="288" w:hanging="284"/>
        <w:jc w:val="both"/>
        <w:rPr>
          <w:rFonts w:ascii="Traditional Arabic" w:hAnsi="Traditional Arabic" w:cs="Traditional Arabic"/>
          <w:sz w:val="32"/>
          <w:szCs w:val="32"/>
        </w:rPr>
      </w:pPr>
      <w:r w:rsidRPr="00CC1B0E">
        <w:rPr>
          <w:rFonts w:ascii="Traditional Arabic" w:hAnsi="Traditional Arabic" w:cs="Traditional Arabic"/>
          <w:b/>
          <w:bCs/>
          <w:sz w:val="32"/>
          <w:szCs w:val="32"/>
          <w:rtl/>
        </w:rPr>
        <w:t>نماذج الاشتراك</w:t>
      </w:r>
      <w:r w:rsidRPr="00CC1B0E">
        <w:rPr>
          <w:rFonts w:ascii="Traditional Arabic" w:hAnsi="Traditional Arabic" w:cs="Traditional Arabic"/>
          <w:sz w:val="32"/>
          <w:szCs w:val="32"/>
        </w:rPr>
        <w:t xml:space="preserve"> (</w:t>
      </w:r>
      <w:r w:rsidRPr="00CC1B0E">
        <w:rPr>
          <w:rFonts w:ascii="Traditional Arabic" w:hAnsi="Traditional Arabic" w:cs="Traditional Arabic"/>
          <w:b/>
          <w:bCs/>
          <w:sz w:val="24"/>
          <w:szCs w:val="24"/>
        </w:rPr>
        <w:t>Subscription Models</w:t>
      </w:r>
      <w:r w:rsidRPr="00CC1B0E">
        <w:rPr>
          <w:rFonts w:ascii="Traditional Arabic" w:hAnsi="Traditional Arabic" w:cs="Traditional Arabic"/>
          <w:sz w:val="32"/>
          <w:szCs w:val="32"/>
        </w:rPr>
        <w:t>)</w:t>
      </w:r>
      <w:r w:rsidR="00DF0339" w:rsidRPr="00CC1B0E">
        <w:rPr>
          <w:rFonts w:ascii="Traditional Arabic" w:hAnsi="Traditional Arabic" w:cs="Traditional Arabic" w:hint="cs"/>
          <w:sz w:val="32"/>
          <w:szCs w:val="32"/>
          <w:rtl/>
        </w:rPr>
        <w:t>:</w:t>
      </w:r>
      <w:r w:rsidRPr="00CC1B0E">
        <w:rPr>
          <w:rFonts w:ascii="Traditional Arabic" w:hAnsi="Traditional Arabic" w:cs="Traditional Arabic"/>
          <w:sz w:val="32"/>
          <w:szCs w:val="32"/>
        </w:rPr>
        <w:t xml:space="preserve"> </w:t>
      </w:r>
      <w:r w:rsidRPr="00CC1B0E">
        <w:rPr>
          <w:rFonts w:ascii="Traditional Arabic" w:hAnsi="Traditional Arabic" w:cs="Traditional Arabic"/>
          <w:sz w:val="32"/>
          <w:szCs w:val="32"/>
          <w:rtl/>
        </w:rPr>
        <w:t>شركات مثل</w:t>
      </w:r>
      <w:r w:rsidRPr="00CC1B0E">
        <w:rPr>
          <w:rFonts w:ascii="Traditional Arabic" w:hAnsi="Traditional Arabic" w:cs="Traditional Arabic"/>
          <w:sz w:val="32"/>
          <w:szCs w:val="32"/>
        </w:rPr>
        <w:t xml:space="preserve"> </w:t>
      </w:r>
      <w:r w:rsidRPr="00CC1B0E">
        <w:rPr>
          <w:rFonts w:ascii="Traditional Arabic" w:hAnsi="Traditional Arabic" w:cs="Traditional Arabic"/>
          <w:b/>
          <w:bCs/>
          <w:sz w:val="24"/>
          <w:szCs w:val="24"/>
        </w:rPr>
        <w:t>Netflix</w:t>
      </w:r>
      <w:r w:rsidRPr="00CC1B0E">
        <w:rPr>
          <w:rFonts w:ascii="Traditional Arabic" w:hAnsi="Traditional Arabic" w:cs="Traditional Arabic"/>
          <w:sz w:val="32"/>
          <w:szCs w:val="32"/>
        </w:rPr>
        <w:t xml:space="preserve"> </w:t>
      </w:r>
      <w:r w:rsidRPr="00CC1B0E">
        <w:rPr>
          <w:rFonts w:ascii="Traditional Arabic" w:hAnsi="Traditional Arabic" w:cs="Traditional Arabic"/>
          <w:sz w:val="32"/>
          <w:szCs w:val="32"/>
          <w:rtl/>
        </w:rPr>
        <w:t>و</w:t>
      </w:r>
      <w:r w:rsidRPr="00CC1B0E">
        <w:rPr>
          <w:rFonts w:ascii="Traditional Arabic" w:hAnsi="Traditional Arabic" w:cs="Traditional Arabic"/>
          <w:b/>
          <w:bCs/>
          <w:sz w:val="24"/>
          <w:szCs w:val="24"/>
        </w:rPr>
        <w:t xml:space="preserve"> Spotify</w:t>
      </w:r>
      <w:r w:rsidRPr="00CC1B0E">
        <w:rPr>
          <w:rFonts w:ascii="Traditional Arabic" w:hAnsi="Traditional Arabic" w:cs="Traditional Arabic"/>
          <w:sz w:val="24"/>
          <w:szCs w:val="24"/>
        </w:rPr>
        <w:t xml:space="preserve"> </w:t>
      </w:r>
      <w:r w:rsidRPr="00CC1B0E">
        <w:rPr>
          <w:rFonts w:ascii="Traditional Arabic" w:hAnsi="Traditional Arabic" w:cs="Traditional Arabic"/>
          <w:sz w:val="32"/>
          <w:szCs w:val="32"/>
          <w:rtl/>
        </w:rPr>
        <w:t>غيرت طريقة استهلاك المحتوى من خلال تقديم مكتبات ضخمة مقابل اشتراك شهري، وهو نموذج مدعوم بالكامل بالبنية التحتية الرقمية</w:t>
      </w:r>
      <w:r w:rsidRPr="00CC1B0E">
        <w:rPr>
          <w:rFonts w:ascii="Traditional Arabic" w:hAnsi="Traditional Arabic" w:cs="Traditional Arabic"/>
          <w:sz w:val="32"/>
          <w:szCs w:val="32"/>
        </w:rPr>
        <w:t>.</w:t>
      </w:r>
    </w:p>
    <w:p w14:paraId="55229545" w14:textId="0C09CDC4" w:rsidR="006E5F31" w:rsidRPr="006E5F31" w:rsidRDefault="00254FA0" w:rsidP="000E21D1">
      <w:pPr>
        <w:pStyle w:val="Paragraphedeliste"/>
        <w:numPr>
          <w:ilvl w:val="0"/>
          <w:numId w:val="18"/>
        </w:numPr>
        <w:bidi/>
        <w:ind w:left="288" w:hanging="284"/>
        <w:jc w:val="both"/>
        <w:rPr>
          <w:rFonts w:ascii="Traditional Arabic" w:hAnsi="Traditional Arabic" w:cs="Traditional Arabic"/>
          <w:sz w:val="32"/>
          <w:szCs w:val="32"/>
        </w:rPr>
      </w:pPr>
      <w:r w:rsidRPr="00CC1B0E">
        <w:rPr>
          <w:rFonts w:ascii="Traditional Arabic" w:hAnsi="Traditional Arabic" w:cs="Traditional Arabic"/>
          <w:b/>
          <w:bCs/>
          <w:sz w:val="32"/>
          <w:szCs w:val="32"/>
          <w:rtl/>
        </w:rPr>
        <w:t>منصات السوق</w:t>
      </w:r>
      <w:r w:rsidRPr="00CC1B0E">
        <w:rPr>
          <w:rFonts w:ascii="Traditional Arabic" w:hAnsi="Traditional Arabic" w:cs="Traditional Arabic"/>
          <w:sz w:val="32"/>
          <w:szCs w:val="32"/>
        </w:rPr>
        <w:t xml:space="preserve"> </w:t>
      </w:r>
      <w:r w:rsidRPr="00CC1B0E">
        <w:rPr>
          <w:rFonts w:ascii="Traditional Arabic" w:hAnsi="Traditional Arabic" w:cs="Traditional Arabic"/>
          <w:b/>
          <w:bCs/>
          <w:sz w:val="24"/>
          <w:szCs w:val="24"/>
        </w:rPr>
        <w:t>(Marketplaces)</w:t>
      </w:r>
      <w:r w:rsidR="00CC1B0E" w:rsidRPr="00CC1B0E">
        <w:rPr>
          <w:rFonts w:ascii="Traditional Arabic" w:hAnsi="Traditional Arabic" w:cs="Traditional Arabic" w:hint="cs"/>
          <w:sz w:val="32"/>
          <w:szCs w:val="32"/>
          <w:rtl/>
        </w:rPr>
        <w:t>:</w:t>
      </w:r>
      <w:r w:rsidRPr="00CC1B0E">
        <w:rPr>
          <w:rFonts w:ascii="Traditional Arabic" w:hAnsi="Traditional Arabic" w:cs="Traditional Arabic"/>
          <w:sz w:val="32"/>
          <w:szCs w:val="32"/>
        </w:rPr>
        <w:t xml:space="preserve"> </w:t>
      </w:r>
      <w:r w:rsidRPr="00CC1B0E">
        <w:rPr>
          <w:rFonts w:ascii="Traditional Arabic" w:hAnsi="Traditional Arabic" w:cs="Traditional Arabic"/>
          <w:sz w:val="32"/>
          <w:szCs w:val="32"/>
          <w:rtl/>
        </w:rPr>
        <w:t>منصات مثل</w:t>
      </w:r>
      <w:r w:rsidRPr="00CC1B0E">
        <w:rPr>
          <w:rFonts w:ascii="Traditional Arabic" w:hAnsi="Traditional Arabic" w:cs="Traditional Arabic"/>
          <w:sz w:val="32"/>
          <w:szCs w:val="32"/>
        </w:rPr>
        <w:t xml:space="preserve"> </w:t>
      </w:r>
      <w:r w:rsidRPr="00CC1B0E">
        <w:rPr>
          <w:rFonts w:ascii="Traditional Arabic" w:hAnsi="Traditional Arabic" w:cs="Traditional Arabic"/>
          <w:b/>
          <w:bCs/>
          <w:sz w:val="24"/>
          <w:szCs w:val="24"/>
        </w:rPr>
        <w:t>Shopify</w:t>
      </w:r>
      <w:r w:rsidRPr="00CC1B0E">
        <w:rPr>
          <w:rFonts w:ascii="Traditional Arabic" w:hAnsi="Traditional Arabic" w:cs="Traditional Arabic"/>
          <w:sz w:val="32"/>
          <w:szCs w:val="32"/>
        </w:rPr>
        <w:t xml:space="preserve"> </w:t>
      </w:r>
      <w:r w:rsidRPr="00CC1B0E">
        <w:rPr>
          <w:rFonts w:ascii="Traditional Arabic" w:hAnsi="Traditional Arabic" w:cs="Traditional Arabic"/>
          <w:sz w:val="32"/>
          <w:szCs w:val="32"/>
          <w:rtl/>
        </w:rPr>
        <w:t>و</w:t>
      </w:r>
      <w:r w:rsidRPr="00CC1B0E">
        <w:rPr>
          <w:rFonts w:ascii="Traditional Arabic" w:hAnsi="Traditional Arabic" w:cs="Traditional Arabic"/>
          <w:sz w:val="32"/>
          <w:szCs w:val="32"/>
        </w:rPr>
        <w:t xml:space="preserve"> </w:t>
      </w:r>
      <w:r w:rsidRPr="00CC1B0E">
        <w:rPr>
          <w:rFonts w:ascii="Traditional Arabic" w:hAnsi="Traditional Arabic" w:cs="Traditional Arabic"/>
          <w:b/>
          <w:bCs/>
          <w:sz w:val="24"/>
          <w:szCs w:val="24"/>
        </w:rPr>
        <w:t>Etsy</w:t>
      </w:r>
      <w:r w:rsidRPr="00CC1B0E">
        <w:rPr>
          <w:rFonts w:ascii="Traditional Arabic" w:hAnsi="Traditional Arabic" w:cs="Traditional Arabic"/>
          <w:sz w:val="32"/>
          <w:szCs w:val="32"/>
        </w:rPr>
        <w:t xml:space="preserve"> </w:t>
      </w:r>
      <w:r w:rsidRPr="00CC1B0E">
        <w:rPr>
          <w:rFonts w:ascii="Traditional Arabic" w:hAnsi="Traditional Arabic" w:cs="Traditional Arabic"/>
          <w:sz w:val="32"/>
          <w:szCs w:val="32"/>
          <w:rtl/>
        </w:rPr>
        <w:t>سهلت على أي فرد إنشاء متجر إلكتروني خاص به وبيع منتجاته للعالم، متجاوزين قيود التجارة التقليدية</w:t>
      </w:r>
      <w:r w:rsidRPr="00CC1B0E">
        <w:rPr>
          <w:rFonts w:ascii="Traditional Arabic" w:hAnsi="Traditional Arabic" w:cs="Traditional Arabic"/>
          <w:sz w:val="32"/>
          <w:szCs w:val="32"/>
        </w:rPr>
        <w:t>.</w:t>
      </w:r>
    </w:p>
    <w:p w14:paraId="00000038" w14:textId="059CA5D8" w:rsidR="00C06E02" w:rsidRPr="006E5F31" w:rsidRDefault="00254FA0" w:rsidP="000E21D1">
      <w:pPr>
        <w:pStyle w:val="Paragraphedeliste"/>
        <w:numPr>
          <w:ilvl w:val="0"/>
          <w:numId w:val="20"/>
        </w:numPr>
        <w:bidi/>
        <w:ind w:left="429"/>
        <w:jc w:val="both"/>
        <w:rPr>
          <w:rFonts w:ascii="Traditional Arabic" w:hAnsi="Traditional Arabic" w:cs="Traditional Arabic"/>
          <w:b/>
          <w:bCs/>
          <w:sz w:val="32"/>
          <w:szCs w:val="32"/>
        </w:rPr>
      </w:pPr>
      <w:bookmarkStart w:id="8" w:name="_arwf2jk0mjv1" w:colFirst="0" w:colLast="0"/>
      <w:bookmarkEnd w:id="8"/>
      <w:r w:rsidRPr="006E5F31">
        <w:rPr>
          <w:rFonts w:ascii="Traditional Arabic" w:hAnsi="Traditional Arabic" w:cs="Traditional Arabic"/>
          <w:b/>
          <w:bCs/>
          <w:sz w:val="32"/>
          <w:szCs w:val="32"/>
          <w:rtl/>
        </w:rPr>
        <w:t>دور التكنولوجيا في دعم الابتكار وريادة الأعمال</w:t>
      </w:r>
      <w:r w:rsidR="006E5F31" w:rsidRPr="006E5F31">
        <w:rPr>
          <w:rFonts w:ascii="Traditional Arabic" w:hAnsi="Traditional Arabic" w:cs="Traditional Arabic" w:hint="cs"/>
          <w:b/>
          <w:bCs/>
          <w:sz w:val="32"/>
          <w:szCs w:val="32"/>
          <w:rtl/>
        </w:rPr>
        <w:t>:</w:t>
      </w:r>
      <w:sdt>
        <w:sdtPr>
          <w:rPr>
            <w:rFonts w:ascii="Traditional Arabic" w:hAnsi="Traditional Arabic" w:cs="Traditional Arabic" w:hint="cs"/>
            <w:b/>
            <w:bCs/>
            <w:sz w:val="24"/>
            <w:szCs w:val="24"/>
            <w:rtl/>
          </w:rPr>
          <w:id w:val="301193139"/>
          <w:citation/>
        </w:sdtPr>
        <w:sdtEndPr>
          <w:rPr>
            <w:sz w:val="32"/>
            <w:szCs w:val="32"/>
          </w:rPr>
        </w:sdtEndPr>
        <w:sdtContent>
          <w:r w:rsidR="00946F8B" w:rsidRPr="00946F8B">
            <w:rPr>
              <w:rFonts w:ascii="Traditional Arabic" w:hAnsi="Traditional Arabic" w:cs="Traditional Arabic"/>
              <w:b/>
              <w:bCs/>
              <w:sz w:val="24"/>
              <w:szCs w:val="24"/>
              <w:rtl/>
            </w:rPr>
            <w:fldChar w:fldCharType="begin"/>
          </w:r>
          <w:r w:rsidR="00946F8B" w:rsidRPr="00946F8B">
            <w:rPr>
              <w:rFonts w:ascii="Traditional Arabic" w:hAnsi="Traditional Arabic" w:cs="Traditional Arabic"/>
              <w:b/>
              <w:bCs/>
              <w:sz w:val="24"/>
              <w:szCs w:val="24"/>
            </w:rPr>
            <w:instrText xml:space="preserve">CITATION ChehH \l 1036 </w:instrText>
          </w:r>
          <w:r w:rsidR="00946F8B" w:rsidRPr="00946F8B">
            <w:rPr>
              <w:rFonts w:ascii="Traditional Arabic" w:hAnsi="Traditional Arabic" w:cs="Traditional Arabic"/>
              <w:b/>
              <w:bCs/>
              <w:sz w:val="24"/>
              <w:szCs w:val="24"/>
              <w:rtl/>
            </w:rPr>
            <w:fldChar w:fldCharType="separate"/>
          </w:r>
          <w:r w:rsidR="000E21D1">
            <w:rPr>
              <w:rFonts w:ascii="Traditional Arabic" w:hAnsi="Traditional Arabic" w:cs="Traditional Arabic"/>
              <w:b/>
              <w:bCs/>
              <w:noProof/>
              <w:sz w:val="24"/>
              <w:szCs w:val="24"/>
              <w:rtl/>
            </w:rPr>
            <w:t xml:space="preserve"> </w:t>
          </w:r>
          <w:r w:rsidR="000E21D1" w:rsidRPr="000E21D1">
            <w:rPr>
              <w:rFonts w:ascii="Traditional Arabic" w:hAnsi="Traditional Arabic" w:cs="Traditional Arabic"/>
              <w:noProof/>
              <w:sz w:val="24"/>
              <w:szCs w:val="24"/>
            </w:rPr>
            <w:t>(Chesbrough, H, 2003)</w:t>
          </w:r>
          <w:r w:rsidR="00946F8B" w:rsidRPr="00946F8B">
            <w:rPr>
              <w:rFonts w:ascii="Traditional Arabic" w:hAnsi="Traditional Arabic" w:cs="Traditional Arabic"/>
              <w:b/>
              <w:bCs/>
              <w:sz w:val="24"/>
              <w:szCs w:val="24"/>
              <w:rtl/>
            </w:rPr>
            <w:fldChar w:fldCharType="end"/>
          </w:r>
        </w:sdtContent>
      </w:sdt>
    </w:p>
    <w:p w14:paraId="00000039" w14:textId="698237E6" w:rsidR="00C06E02" w:rsidRPr="006E5F31" w:rsidRDefault="00254FA0" w:rsidP="000E21D1">
      <w:pPr>
        <w:pStyle w:val="Paragraphedeliste"/>
        <w:numPr>
          <w:ilvl w:val="0"/>
          <w:numId w:val="21"/>
        </w:numPr>
        <w:bidi/>
        <w:ind w:left="713"/>
        <w:jc w:val="both"/>
        <w:rPr>
          <w:rFonts w:ascii="Traditional Arabic" w:hAnsi="Traditional Arabic" w:cs="Traditional Arabic"/>
          <w:b/>
          <w:bCs/>
          <w:sz w:val="32"/>
          <w:szCs w:val="32"/>
        </w:rPr>
      </w:pPr>
      <w:bookmarkStart w:id="9" w:name="_ow7oai4lt8u5" w:colFirst="0" w:colLast="0"/>
      <w:bookmarkEnd w:id="9"/>
      <w:r w:rsidRPr="006E5F31">
        <w:rPr>
          <w:rFonts w:ascii="Traditional Arabic" w:hAnsi="Traditional Arabic" w:cs="Traditional Arabic"/>
          <w:sz w:val="32"/>
          <w:szCs w:val="32"/>
        </w:rPr>
        <w:t xml:space="preserve"> </w:t>
      </w:r>
      <w:r w:rsidRPr="006E5F31">
        <w:rPr>
          <w:rFonts w:ascii="Traditional Arabic" w:hAnsi="Traditional Arabic" w:cs="Traditional Arabic"/>
          <w:b/>
          <w:bCs/>
          <w:sz w:val="32"/>
          <w:szCs w:val="32"/>
          <w:rtl/>
        </w:rPr>
        <w:t>الوصول إلى الأسواق العالمية</w:t>
      </w:r>
      <w:r w:rsidR="006E5F31" w:rsidRPr="006E5F31">
        <w:rPr>
          <w:rFonts w:ascii="Traditional Arabic" w:hAnsi="Traditional Arabic" w:cs="Traditional Arabic" w:hint="cs"/>
          <w:b/>
          <w:bCs/>
          <w:sz w:val="32"/>
          <w:szCs w:val="32"/>
          <w:rtl/>
        </w:rPr>
        <w:t>:</w:t>
      </w:r>
    </w:p>
    <w:p w14:paraId="0000003A" w14:textId="77777777" w:rsidR="00C06E02" w:rsidRPr="000D1FB4" w:rsidRDefault="00254FA0" w:rsidP="000E21D1">
      <w:pPr>
        <w:bidi/>
        <w:jc w:val="both"/>
        <w:rPr>
          <w:rFonts w:ascii="Traditional Arabic" w:hAnsi="Traditional Arabic" w:cs="Traditional Arabic"/>
          <w:sz w:val="32"/>
          <w:szCs w:val="32"/>
        </w:rPr>
      </w:pPr>
      <w:r w:rsidRPr="000D1FB4">
        <w:rPr>
          <w:rFonts w:ascii="Traditional Arabic" w:hAnsi="Traditional Arabic" w:cs="Traditional Arabic"/>
          <w:sz w:val="32"/>
          <w:szCs w:val="32"/>
          <w:rtl/>
        </w:rPr>
        <w:t>ألغى الإنترنت الحدود الجغرافية. رائد الأعمال في مدينة صغيرة يمكنه اليوم الوصول إلى عملاء في قارات مختلفة بفضل</w:t>
      </w:r>
      <w:r w:rsidRPr="000D1FB4">
        <w:rPr>
          <w:rFonts w:ascii="Traditional Arabic" w:hAnsi="Traditional Arabic" w:cs="Traditional Arabic"/>
          <w:sz w:val="32"/>
          <w:szCs w:val="32"/>
        </w:rPr>
        <w:t>:</w:t>
      </w:r>
    </w:p>
    <w:p w14:paraId="00EEE379" w14:textId="679957BF" w:rsidR="006E5F31" w:rsidRPr="000D1FB4" w:rsidRDefault="00254FA0" w:rsidP="000E21D1">
      <w:pPr>
        <w:bidi/>
        <w:jc w:val="both"/>
        <w:rPr>
          <w:rFonts w:ascii="Traditional Arabic" w:hAnsi="Traditional Arabic" w:cs="Traditional Arabic"/>
          <w:sz w:val="32"/>
          <w:szCs w:val="32"/>
        </w:rPr>
      </w:pPr>
      <w:r w:rsidRPr="000D1FB4">
        <w:rPr>
          <w:rFonts w:ascii="Traditional Arabic" w:hAnsi="Traditional Arabic" w:cs="Traditional Arabic"/>
          <w:sz w:val="32"/>
          <w:szCs w:val="32"/>
          <w:rtl/>
        </w:rPr>
        <w:t>التجارة الإلكترونية العابرة للحدود</w:t>
      </w:r>
      <w:r w:rsidRPr="000D1FB4">
        <w:rPr>
          <w:rFonts w:ascii="Traditional Arabic" w:hAnsi="Traditional Arabic" w:cs="Traditional Arabic"/>
          <w:sz w:val="32"/>
          <w:szCs w:val="32"/>
        </w:rPr>
        <w:t xml:space="preserve">: </w:t>
      </w:r>
      <w:r w:rsidRPr="000D1FB4">
        <w:rPr>
          <w:rFonts w:ascii="Traditional Arabic" w:hAnsi="Traditional Arabic" w:cs="Traditional Arabic"/>
          <w:sz w:val="32"/>
          <w:szCs w:val="32"/>
          <w:rtl/>
        </w:rPr>
        <w:t>بوابات الدفع العالمية وشركات الشحن اللوجستية الحديثة جعلت عملية البيع والشراء الدولية سلسة</w:t>
      </w:r>
      <w:r w:rsidRPr="000D1FB4">
        <w:rPr>
          <w:rFonts w:ascii="Traditional Arabic" w:hAnsi="Traditional Arabic" w:cs="Traditional Arabic"/>
          <w:sz w:val="32"/>
          <w:szCs w:val="32"/>
        </w:rPr>
        <w:t>.</w:t>
      </w:r>
    </w:p>
    <w:p w14:paraId="0000003C" w14:textId="3E2943D6" w:rsidR="00C06E02" w:rsidRDefault="00254FA0" w:rsidP="000E21D1">
      <w:pPr>
        <w:pStyle w:val="Paragraphedeliste"/>
        <w:numPr>
          <w:ilvl w:val="0"/>
          <w:numId w:val="21"/>
        </w:numPr>
        <w:bidi/>
        <w:ind w:left="713"/>
        <w:jc w:val="both"/>
        <w:rPr>
          <w:rFonts w:ascii="Traditional Arabic" w:hAnsi="Traditional Arabic" w:cs="Traditional Arabic"/>
          <w:sz w:val="32"/>
          <w:szCs w:val="32"/>
        </w:rPr>
      </w:pPr>
      <w:r w:rsidRPr="006E5F31">
        <w:rPr>
          <w:rFonts w:ascii="Traditional Arabic" w:hAnsi="Traditional Arabic" w:cs="Traditional Arabic"/>
          <w:b/>
          <w:bCs/>
          <w:sz w:val="32"/>
          <w:szCs w:val="32"/>
          <w:rtl/>
        </w:rPr>
        <w:t>التواصل العالمي</w:t>
      </w:r>
      <w:r w:rsidRPr="006E5F31">
        <w:rPr>
          <w:rFonts w:ascii="Traditional Arabic" w:hAnsi="Traditional Arabic" w:cs="Traditional Arabic"/>
          <w:sz w:val="32"/>
          <w:szCs w:val="32"/>
        </w:rPr>
        <w:t xml:space="preserve">: </w:t>
      </w:r>
      <w:r w:rsidRPr="006E5F31">
        <w:rPr>
          <w:rFonts w:ascii="Traditional Arabic" w:hAnsi="Traditional Arabic" w:cs="Traditional Arabic"/>
          <w:sz w:val="32"/>
          <w:szCs w:val="32"/>
          <w:rtl/>
        </w:rPr>
        <w:t>أدوات مثل</w:t>
      </w:r>
      <w:r w:rsidRPr="006E5F31">
        <w:rPr>
          <w:rFonts w:ascii="Traditional Arabic" w:hAnsi="Traditional Arabic" w:cs="Traditional Arabic"/>
          <w:sz w:val="32"/>
          <w:szCs w:val="32"/>
        </w:rPr>
        <w:t xml:space="preserve"> </w:t>
      </w:r>
      <w:r w:rsidRPr="006E5F31">
        <w:rPr>
          <w:rFonts w:ascii="Traditional Arabic" w:hAnsi="Traditional Arabic" w:cs="Traditional Arabic"/>
          <w:b/>
          <w:bCs/>
          <w:sz w:val="24"/>
          <w:szCs w:val="24"/>
        </w:rPr>
        <w:t>Zoom</w:t>
      </w:r>
      <w:r w:rsidRPr="006E5F31">
        <w:rPr>
          <w:rFonts w:ascii="Traditional Arabic" w:hAnsi="Traditional Arabic" w:cs="Traditional Arabic"/>
          <w:sz w:val="32"/>
          <w:szCs w:val="32"/>
        </w:rPr>
        <w:t xml:space="preserve"> </w:t>
      </w:r>
      <w:r w:rsidRPr="006E5F31">
        <w:rPr>
          <w:rFonts w:ascii="Traditional Arabic" w:hAnsi="Traditional Arabic" w:cs="Traditional Arabic"/>
          <w:sz w:val="32"/>
          <w:szCs w:val="32"/>
          <w:rtl/>
        </w:rPr>
        <w:t>و</w:t>
      </w:r>
      <w:r w:rsidRPr="006E5F31">
        <w:rPr>
          <w:rFonts w:ascii="Traditional Arabic" w:hAnsi="Traditional Arabic" w:cs="Traditional Arabic"/>
          <w:sz w:val="32"/>
          <w:szCs w:val="32"/>
        </w:rPr>
        <w:t xml:space="preserve"> </w:t>
      </w:r>
      <w:r w:rsidRPr="006E5F31">
        <w:rPr>
          <w:rFonts w:ascii="Traditional Arabic" w:hAnsi="Traditional Arabic" w:cs="Traditional Arabic"/>
          <w:b/>
          <w:bCs/>
          <w:sz w:val="24"/>
          <w:szCs w:val="24"/>
        </w:rPr>
        <w:t>Slack</w:t>
      </w:r>
      <w:r w:rsidRPr="006E5F31">
        <w:rPr>
          <w:rFonts w:ascii="Traditional Arabic" w:hAnsi="Traditional Arabic" w:cs="Traditional Arabic"/>
          <w:sz w:val="32"/>
          <w:szCs w:val="32"/>
        </w:rPr>
        <w:t xml:space="preserve"> </w:t>
      </w:r>
      <w:r w:rsidRPr="006E5F31">
        <w:rPr>
          <w:rFonts w:ascii="Traditional Arabic" w:hAnsi="Traditional Arabic" w:cs="Traditional Arabic"/>
          <w:sz w:val="32"/>
          <w:szCs w:val="32"/>
          <w:rtl/>
        </w:rPr>
        <w:t>وسهولة إنشاء مواقع متعددة اللغات تتيح التعاون مع فرق عمل وعملاء من أي مكان في العالم</w:t>
      </w:r>
      <w:r w:rsidRPr="006E5F31">
        <w:rPr>
          <w:rFonts w:ascii="Traditional Arabic" w:hAnsi="Traditional Arabic" w:cs="Traditional Arabic"/>
          <w:sz w:val="32"/>
          <w:szCs w:val="32"/>
        </w:rPr>
        <w:t>.</w:t>
      </w:r>
    </w:p>
    <w:p w14:paraId="0000003D" w14:textId="7A09E660" w:rsidR="00C06E02" w:rsidRDefault="006E5F31" w:rsidP="000E21D1">
      <w:pPr>
        <w:pStyle w:val="Paragraphedeliste"/>
        <w:numPr>
          <w:ilvl w:val="0"/>
          <w:numId w:val="21"/>
        </w:numPr>
        <w:bidi/>
        <w:ind w:left="713"/>
        <w:jc w:val="both"/>
        <w:rPr>
          <w:rFonts w:ascii="Traditional Arabic" w:hAnsi="Traditional Arabic" w:cs="Traditional Arabic"/>
          <w:sz w:val="32"/>
          <w:szCs w:val="32"/>
        </w:rPr>
      </w:pPr>
      <w:r w:rsidRPr="006E5F31">
        <w:rPr>
          <w:rFonts w:ascii="Traditional Arabic" w:hAnsi="Traditional Arabic" w:cs="Traditional Arabic" w:hint="cs"/>
          <w:b/>
          <w:bCs/>
          <w:sz w:val="32"/>
          <w:szCs w:val="32"/>
          <w:rtl/>
        </w:rPr>
        <w:t xml:space="preserve"> </w:t>
      </w:r>
      <w:r w:rsidR="00254FA0" w:rsidRPr="006E5F31">
        <w:rPr>
          <w:rFonts w:ascii="Traditional Arabic" w:hAnsi="Traditional Arabic" w:cs="Traditional Arabic"/>
          <w:b/>
          <w:bCs/>
          <w:sz w:val="32"/>
          <w:szCs w:val="32"/>
          <w:rtl/>
        </w:rPr>
        <w:t>التسويق المستهدف</w:t>
      </w:r>
      <w:r w:rsidR="00254FA0" w:rsidRPr="006E5F31">
        <w:rPr>
          <w:rFonts w:ascii="Traditional Arabic" w:hAnsi="Traditional Arabic" w:cs="Traditional Arabic"/>
          <w:sz w:val="32"/>
          <w:szCs w:val="32"/>
        </w:rPr>
        <w:t xml:space="preserve">: </w:t>
      </w:r>
      <w:r w:rsidR="00254FA0" w:rsidRPr="006E5F31">
        <w:rPr>
          <w:rFonts w:ascii="Traditional Arabic" w:hAnsi="Traditional Arabic" w:cs="Traditional Arabic"/>
          <w:sz w:val="32"/>
          <w:szCs w:val="32"/>
          <w:rtl/>
        </w:rPr>
        <w:t xml:space="preserve">تسمح منصات الإعلان الرقمية </w:t>
      </w:r>
      <w:r w:rsidRPr="006E5F31">
        <w:rPr>
          <w:rFonts w:ascii="Traditional Arabic" w:hAnsi="Traditional Arabic" w:cs="Traditional Arabic"/>
          <w:sz w:val="32"/>
          <w:szCs w:val="32"/>
          <w:rtl/>
        </w:rPr>
        <w:t xml:space="preserve">مثل </w:t>
      </w:r>
      <w:r w:rsidR="00254FA0" w:rsidRPr="006E5F31">
        <w:rPr>
          <w:rFonts w:ascii="Traditional Arabic" w:hAnsi="Traditional Arabic" w:cs="Traditional Arabic"/>
          <w:sz w:val="32"/>
          <w:szCs w:val="32"/>
          <w:rtl/>
        </w:rPr>
        <w:t>(</w:t>
      </w:r>
      <w:r>
        <w:rPr>
          <w:rFonts w:ascii="Traditional Arabic" w:hAnsi="Traditional Arabic" w:cs="Traditional Arabic"/>
          <w:sz w:val="32"/>
          <w:szCs w:val="32"/>
        </w:rPr>
        <w:t>(</w:t>
      </w:r>
      <w:r w:rsidR="00254FA0" w:rsidRPr="006E5F31">
        <w:rPr>
          <w:rFonts w:ascii="Traditional Arabic" w:hAnsi="Traditional Arabic" w:cs="Traditional Arabic"/>
          <w:b/>
          <w:bCs/>
          <w:sz w:val="24"/>
          <w:szCs w:val="24"/>
        </w:rPr>
        <w:t xml:space="preserve">Facebook Ads </w:t>
      </w:r>
      <w:r w:rsidR="00254FA0" w:rsidRPr="006E5F31">
        <w:rPr>
          <w:rFonts w:ascii="Traditional Arabic" w:hAnsi="Traditional Arabic" w:cs="Traditional Arabic"/>
          <w:sz w:val="32"/>
          <w:szCs w:val="32"/>
        </w:rPr>
        <w:t xml:space="preserve"> </w:t>
      </w:r>
      <w:r w:rsidR="00254FA0" w:rsidRPr="006E5F31">
        <w:rPr>
          <w:rFonts w:ascii="Traditional Arabic" w:hAnsi="Traditional Arabic" w:cs="Traditional Arabic"/>
          <w:b/>
          <w:bCs/>
          <w:sz w:val="24"/>
          <w:szCs w:val="24"/>
        </w:rPr>
        <w:t>Google Ads</w:t>
      </w:r>
      <w:r w:rsidR="00254FA0" w:rsidRPr="006E5F31">
        <w:rPr>
          <w:rFonts w:ascii="Traditional Arabic" w:hAnsi="Traditional Arabic" w:cs="Traditional Arabic"/>
          <w:sz w:val="32"/>
          <w:szCs w:val="32"/>
        </w:rPr>
        <w:t xml:space="preserve">) </w:t>
      </w:r>
      <w:r w:rsidR="00254FA0" w:rsidRPr="006E5F31">
        <w:rPr>
          <w:rFonts w:ascii="Traditional Arabic" w:hAnsi="Traditional Arabic" w:cs="Traditional Arabic"/>
          <w:sz w:val="32"/>
          <w:szCs w:val="32"/>
          <w:rtl/>
        </w:rPr>
        <w:t>باستهداف شرائح دقيقة من العملاء حول العالم بناءً على اهتماماتهم وديموغرافيتهم</w:t>
      </w:r>
      <w:r w:rsidR="00254FA0" w:rsidRPr="006E5F31">
        <w:rPr>
          <w:rFonts w:ascii="Traditional Arabic" w:hAnsi="Traditional Arabic" w:cs="Traditional Arabic"/>
          <w:sz w:val="32"/>
          <w:szCs w:val="32"/>
        </w:rPr>
        <w:t>.</w:t>
      </w:r>
    </w:p>
    <w:p w14:paraId="0000003E" w14:textId="5B046AA3" w:rsidR="00C06E02" w:rsidRPr="006E5F31" w:rsidRDefault="00254FA0" w:rsidP="000E21D1">
      <w:pPr>
        <w:pStyle w:val="Paragraphedeliste"/>
        <w:numPr>
          <w:ilvl w:val="0"/>
          <w:numId w:val="21"/>
        </w:numPr>
        <w:bidi/>
        <w:ind w:left="713"/>
        <w:jc w:val="both"/>
        <w:rPr>
          <w:rFonts w:ascii="Traditional Arabic" w:hAnsi="Traditional Arabic" w:cs="Traditional Arabic"/>
          <w:sz w:val="32"/>
          <w:szCs w:val="32"/>
        </w:rPr>
      </w:pPr>
      <w:bookmarkStart w:id="10" w:name="_7xr224wgzv0o" w:colFirst="0" w:colLast="0"/>
      <w:bookmarkEnd w:id="10"/>
      <w:r w:rsidRPr="006E5F31">
        <w:rPr>
          <w:rFonts w:ascii="Traditional Arabic" w:hAnsi="Traditional Arabic" w:cs="Traditional Arabic"/>
          <w:b/>
          <w:bCs/>
          <w:sz w:val="32"/>
          <w:szCs w:val="32"/>
          <w:rtl/>
        </w:rPr>
        <w:lastRenderedPageBreak/>
        <w:t>اتخاذ القرارات القائمة على البيانات</w:t>
      </w:r>
      <w:r w:rsidRPr="006E5F31">
        <w:rPr>
          <w:rFonts w:ascii="Traditional Arabic" w:hAnsi="Traditional Arabic" w:cs="Traditional Arabic"/>
          <w:sz w:val="32"/>
          <w:szCs w:val="32"/>
        </w:rPr>
        <w:t xml:space="preserve"> </w:t>
      </w:r>
      <w:r w:rsidRPr="006E5F31">
        <w:rPr>
          <w:rFonts w:ascii="Traditional Arabic" w:hAnsi="Traditional Arabic" w:cs="Traditional Arabic"/>
          <w:b/>
          <w:bCs/>
          <w:sz w:val="24"/>
          <w:szCs w:val="24"/>
        </w:rPr>
        <w:t>(Data-Driven Decisions)</w:t>
      </w:r>
    </w:p>
    <w:p w14:paraId="0000003F" w14:textId="332342BB" w:rsidR="00C06E02" w:rsidRPr="000D1FB4" w:rsidRDefault="00254FA0" w:rsidP="000E21D1">
      <w:pPr>
        <w:bidi/>
        <w:jc w:val="both"/>
        <w:rPr>
          <w:rFonts w:ascii="Traditional Arabic" w:hAnsi="Traditional Arabic" w:cs="Traditional Arabic"/>
          <w:sz w:val="32"/>
          <w:szCs w:val="32"/>
          <w:rtl/>
        </w:rPr>
      </w:pPr>
      <w:r w:rsidRPr="000D1FB4">
        <w:rPr>
          <w:rFonts w:ascii="Traditional Arabic" w:hAnsi="Traditional Arabic" w:cs="Traditional Arabic"/>
          <w:sz w:val="32"/>
          <w:szCs w:val="32"/>
          <w:rtl/>
        </w:rPr>
        <w:t>أصبحت البيانات "النفط الجديد"، والتكنولوجيا هي الأداة التي تسمح باستخراجه وتكريره. رواد الأعمال اليوم لا يعتمدون على الحدس فقط، بل على</w:t>
      </w:r>
      <w:r w:rsidRPr="000D1FB4">
        <w:rPr>
          <w:rFonts w:ascii="Traditional Arabic" w:hAnsi="Traditional Arabic" w:cs="Traditional Arabic"/>
          <w:sz w:val="32"/>
          <w:szCs w:val="32"/>
        </w:rPr>
        <w:t>:</w:t>
      </w:r>
      <w:sdt>
        <w:sdtPr>
          <w:rPr>
            <w:rFonts w:ascii="Traditional Arabic" w:hAnsi="Traditional Arabic" w:cs="Traditional Arabic"/>
            <w:b/>
            <w:bCs/>
            <w:sz w:val="24"/>
            <w:szCs w:val="24"/>
            <w:rtl/>
          </w:rPr>
          <w:id w:val="-1283644217"/>
          <w:citation/>
        </w:sdtPr>
        <w:sdtEndPr/>
        <w:sdtContent>
          <w:r w:rsidR="00652FDA" w:rsidRPr="002043D8">
            <w:rPr>
              <w:rFonts w:ascii="Traditional Arabic" w:hAnsi="Traditional Arabic" w:cs="Traditional Arabic"/>
              <w:b/>
              <w:bCs/>
              <w:sz w:val="24"/>
              <w:szCs w:val="24"/>
              <w:rtl/>
            </w:rPr>
            <w:fldChar w:fldCharType="begin"/>
          </w:r>
          <w:r w:rsidR="002043D8" w:rsidRPr="002043D8">
            <w:rPr>
              <w:rFonts w:ascii="Traditional Arabic" w:hAnsi="Traditional Arabic" w:cs="Traditional Arabic"/>
              <w:b/>
              <w:bCs/>
              <w:sz w:val="24"/>
              <w:szCs w:val="24"/>
            </w:rPr>
            <w:instrText xml:space="preserve">CITATION </w:instrText>
          </w:r>
          <w:r w:rsidR="002043D8" w:rsidRPr="002043D8">
            <w:rPr>
              <w:rFonts w:ascii="Traditional Arabic" w:hAnsi="Traditional Arabic" w:cs="Traditional Arabic"/>
              <w:b/>
              <w:bCs/>
              <w:sz w:val="24"/>
              <w:szCs w:val="24"/>
              <w:rtl/>
            </w:rPr>
            <w:instrText>الو21</w:instrText>
          </w:r>
          <w:r w:rsidR="002043D8" w:rsidRPr="002043D8">
            <w:rPr>
              <w:rFonts w:ascii="Traditional Arabic" w:hAnsi="Traditional Arabic" w:cs="Traditional Arabic"/>
              <w:b/>
              <w:bCs/>
              <w:sz w:val="24"/>
              <w:szCs w:val="24"/>
            </w:rPr>
            <w:instrText xml:space="preserve"> \p 349-368 \l 1025 </w:instrText>
          </w:r>
          <w:r w:rsidR="00652FDA" w:rsidRPr="002043D8">
            <w:rPr>
              <w:rFonts w:ascii="Traditional Arabic" w:hAnsi="Traditional Arabic" w:cs="Traditional Arabic"/>
              <w:b/>
              <w:bCs/>
              <w:sz w:val="24"/>
              <w:szCs w:val="24"/>
              <w:rtl/>
            </w:rPr>
            <w:fldChar w:fldCharType="separate"/>
          </w:r>
          <w:r w:rsidR="000E21D1">
            <w:rPr>
              <w:rFonts w:ascii="Traditional Arabic" w:hAnsi="Traditional Arabic" w:cs="Traditional Arabic"/>
              <w:b/>
              <w:bCs/>
              <w:noProof/>
              <w:sz w:val="24"/>
              <w:szCs w:val="24"/>
              <w:rtl/>
            </w:rPr>
            <w:t xml:space="preserve"> </w:t>
          </w:r>
          <w:r w:rsidR="000E21D1" w:rsidRPr="000E21D1">
            <w:rPr>
              <w:rFonts w:ascii="Traditional Arabic" w:hAnsi="Traditional Arabic" w:cs="Traditional Arabic" w:hint="cs"/>
              <w:noProof/>
              <w:sz w:val="24"/>
              <w:szCs w:val="24"/>
              <w:rtl/>
            </w:rPr>
            <w:t>(الوافي شهرزاد بوعباية نصيرة، 2021، الصفحات 349-368)</w:t>
          </w:r>
          <w:r w:rsidR="00652FDA" w:rsidRPr="002043D8">
            <w:rPr>
              <w:rFonts w:ascii="Traditional Arabic" w:hAnsi="Traditional Arabic" w:cs="Traditional Arabic"/>
              <w:b/>
              <w:bCs/>
              <w:sz w:val="24"/>
              <w:szCs w:val="24"/>
              <w:rtl/>
            </w:rPr>
            <w:fldChar w:fldCharType="end"/>
          </w:r>
        </w:sdtContent>
      </w:sdt>
    </w:p>
    <w:p w14:paraId="00000040" w14:textId="4C998B30" w:rsidR="00C06E02" w:rsidRPr="00A947A7" w:rsidRDefault="00254FA0" w:rsidP="000E21D1">
      <w:pPr>
        <w:pStyle w:val="Paragraphedeliste"/>
        <w:numPr>
          <w:ilvl w:val="0"/>
          <w:numId w:val="18"/>
        </w:numPr>
        <w:bidi/>
        <w:ind w:left="429"/>
        <w:jc w:val="both"/>
        <w:rPr>
          <w:rFonts w:ascii="Traditional Arabic" w:hAnsi="Traditional Arabic" w:cs="Traditional Arabic"/>
          <w:sz w:val="32"/>
          <w:szCs w:val="32"/>
        </w:rPr>
      </w:pPr>
      <w:r w:rsidRPr="00A947A7">
        <w:rPr>
          <w:rFonts w:ascii="Traditional Arabic" w:hAnsi="Traditional Arabic" w:cs="Traditional Arabic"/>
          <w:b/>
          <w:bCs/>
          <w:sz w:val="32"/>
          <w:szCs w:val="32"/>
          <w:rtl/>
        </w:rPr>
        <w:t>تحليلات البيانات الضخمة</w:t>
      </w:r>
      <w:r w:rsidRPr="00A947A7">
        <w:rPr>
          <w:rFonts w:ascii="Traditional Arabic" w:hAnsi="Traditional Arabic" w:cs="Traditional Arabic"/>
          <w:sz w:val="32"/>
          <w:szCs w:val="32"/>
        </w:rPr>
        <w:t xml:space="preserve"> (</w:t>
      </w:r>
      <w:r w:rsidRPr="00A947A7">
        <w:rPr>
          <w:rFonts w:ascii="Traditional Arabic" w:hAnsi="Traditional Arabic" w:cs="Traditional Arabic"/>
          <w:b/>
          <w:bCs/>
          <w:sz w:val="24"/>
          <w:szCs w:val="24"/>
        </w:rPr>
        <w:t>Big Data Analytics</w:t>
      </w:r>
      <w:r w:rsidRPr="00A947A7">
        <w:rPr>
          <w:rFonts w:ascii="Traditional Arabic" w:hAnsi="Traditional Arabic" w:cs="Traditional Arabic"/>
          <w:sz w:val="32"/>
          <w:szCs w:val="32"/>
        </w:rPr>
        <w:t xml:space="preserve">): </w:t>
      </w:r>
      <w:r w:rsidRPr="00A947A7">
        <w:rPr>
          <w:rFonts w:ascii="Traditional Arabic" w:hAnsi="Traditional Arabic" w:cs="Traditional Arabic"/>
          <w:sz w:val="32"/>
          <w:szCs w:val="32"/>
          <w:rtl/>
        </w:rPr>
        <w:t>تساعد الشركات على فهم سلوك العملاء، وتحديد الاتجاهات السوقية، وتخصيص العروض، وتحسين الكفاءة التشغيلية</w:t>
      </w:r>
      <w:r w:rsidRPr="00A947A7">
        <w:rPr>
          <w:rFonts w:ascii="Traditional Arabic" w:hAnsi="Traditional Arabic" w:cs="Traditional Arabic"/>
          <w:sz w:val="32"/>
          <w:szCs w:val="32"/>
        </w:rPr>
        <w:t>.</w:t>
      </w:r>
    </w:p>
    <w:p w14:paraId="00000041" w14:textId="70CE55BD" w:rsidR="00C06E02" w:rsidRPr="00A947A7" w:rsidRDefault="00254FA0" w:rsidP="000E21D1">
      <w:pPr>
        <w:pStyle w:val="Paragraphedeliste"/>
        <w:numPr>
          <w:ilvl w:val="0"/>
          <w:numId w:val="18"/>
        </w:numPr>
        <w:bidi/>
        <w:ind w:left="429"/>
        <w:jc w:val="both"/>
        <w:rPr>
          <w:rFonts w:ascii="Traditional Arabic" w:hAnsi="Traditional Arabic" w:cs="Traditional Arabic"/>
          <w:sz w:val="32"/>
          <w:szCs w:val="32"/>
        </w:rPr>
      </w:pPr>
      <w:r w:rsidRPr="00A947A7">
        <w:rPr>
          <w:rFonts w:ascii="Traditional Arabic" w:hAnsi="Traditional Arabic" w:cs="Traditional Arabic"/>
          <w:b/>
          <w:bCs/>
          <w:sz w:val="32"/>
          <w:szCs w:val="32"/>
          <w:rtl/>
        </w:rPr>
        <w:t>الذكاء الاصطناعي للتنبؤ</w:t>
      </w:r>
      <w:r w:rsidRPr="00A947A7">
        <w:rPr>
          <w:rFonts w:ascii="Traditional Arabic" w:hAnsi="Traditional Arabic" w:cs="Traditional Arabic"/>
          <w:b/>
          <w:bCs/>
          <w:sz w:val="32"/>
          <w:szCs w:val="32"/>
        </w:rPr>
        <w:t>:</w:t>
      </w:r>
      <w:r w:rsidRPr="00A947A7">
        <w:rPr>
          <w:rFonts w:ascii="Traditional Arabic" w:hAnsi="Traditional Arabic" w:cs="Traditional Arabic"/>
          <w:sz w:val="32"/>
          <w:szCs w:val="32"/>
        </w:rPr>
        <w:t xml:space="preserve"> </w:t>
      </w:r>
      <w:r w:rsidRPr="00A947A7">
        <w:rPr>
          <w:rFonts w:ascii="Traditional Arabic" w:hAnsi="Traditional Arabic" w:cs="Traditional Arabic"/>
          <w:sz w:val="32"/>
          <w:szCs w:val="32"/>
          <w:rtl/>
        </w:rPr>
        <w:t>يمكن استخدام نماذج الذكاء الاصطناعي للتنبؤ بالطلب على المنتجات، أو تحديد العملاء الأكثر احتمالاً للإلغاء الاشتراك، مما يسمح باتخاذ إجراءات استباقية</w:t>
      </w:r>
      <w:r w:rsidRPr="00A947A7">
        <w:rPr>
          <w:rFonts w:ascii="Traditional Arabic" w:hAnsi="Traditional Arabic" w:cs="Traditional Arabic"/>
          <w:sz w:val="32"/>
          <w:szCs w:val="32"/>
        </w:rPr>
        <w:t>.</w:t>
      </w:r>
    </w:p>
    <w:p w14:paraId="00000042" w14:textId="383EBC78" w:rsidR="00C06E02" w:rsidRPr="00A947A7" w:rsidRDefault="00254FA0" w:rsidP="000E21D1">
      <w:pPr>
        <w:pStyle w:val="Paragraphedeliste"/>
        <w:numPr>
          <w:ilvl w:val="0"/>
          <w:numId w:val="18"/>
        </w:numPr>
        <w:bidi/>
        <w:ind w:left="429"/>
        <w:jc w:val="both"/>
        <w:rPr>
          <w:rFonts w:ascii="Traditional Arabic" w:hAnsi="Traditional Arabic" w:cs="Traditional Arabic"/>
          <w:sz w:val="32"/>
          <w:szCs w:val="32"/>
        </w:rPr>
      </w:pPr>
      <w:r w:rsidRPr="00A947A7">
        <w:rPr>
          <w:rFonts w:ascii="Traditional Arabic" w:hAnsi="Traditional Arabic" w:cs="Traditional Arabic"/>
          <w:b/>
          <w:bCs/>
          <w:sz w:val="32"/>
          <w:szCs w:val="32"/>
          <w:rtl/>
        </w:rPr>
        <w:t>اختبار أ/ب</w:t>
      </w:r>
      <w:r w:rsidRPr="00A947A7">
        <w:rPr>
          <w:rFonts w:ascii="Traditional Arabic" w:hAnsi="Traditional Arabic" w:cs="Traditional Arabic"/>
          <w:sz w:val="32"/>
          <w:szCs w:val="32"/>
        </w:rPr>
        <w:t xml:space="preserve"> </w:t>
      </w:r>
      <w:r w:rsidRPr="00A947A7">
        <w:rPr>
          <w:rFonts w:ascii="Traditional Arabic" w:hAnsi="Traditional Arabic" w:cs="Traditional Arabic"/>
          <w:b/>
          <w:bCs/>
          <w:sz w:val="24"/>
          <w:szCs w:val="24"/>
        </w:rPr>
        <w:t>(A/B Testing)</w:t>
      </w:r>
      <w:r w:rsidRPr="00A947A7">
        <w:rPr>
          <w:rFonts w:ascii="Traditional Arabic" w:hAnsi="Traditional Arabic" w:cs="Traditional Arabic"/>
          <w:sz w:val="32"/>
          <w:szCs w:val="32"/>
        </w:rPr>
        <w:t xml:space="preserve">: </w:t>
      </w:r>
      <w:r w:rsidRPr="00A947A7">
        <w:rPr>
          <w:rFonts w:ascii="Traditional Arabic" w:hAnsi="Traditional Arabic" w:cs="Traditional Arabic"/>
          <w:sz w:val="32"/>
          <w:szCs w:val="32"/>
          <w:rtl/>
        </w:rPr>
        <w:t>تسمح التكنولوجيا باختبار نسخ مختلفة من صفحات المواقع أو الإعلانات على عينات من المستخدمين لتحديد الأكثر فعالية قبل الإطلاق الكامل</w:t>
      </w:r>
      <w:r w:rsidRPr="00A947A7">
        <w:rPr>
          <w:rFonts w:ascii="Traditional Arabic" w:hAnsi="Traditional Arabic" w:cs="Traditional Arabic"/>
          <w:sz w:val="32"/>
          <w:szCs w:val="32"/>
        </w:rPr>
        <w:t>.</w:t>
      </w:r>
    </w:p>
    <w:p w14:paraId="00000044" w14:textId="45963854" w:rsidR="00C06E02" w:rsidRPr="000D1FB4" w:rsidRDefault="00254FA0" w:rsidP="000E21D1">
      <w:pPr>
        <w:bidi/>
        <w:jc w:val="both"/>
        <w:rPr>
          <w:rFonts w:ascii="Traditional Arabic" w:hAnsi="Traditional Arabic" w:cs="Traditional Arabic"/>
          <w:sz w:val="32"/>
          <w:szCs w:val="32"/>
        </w:rPr>
      </w:pPr>
      <w:r w:rsidRPr="000D1FB4">
        <w:rPr>
          <w:rFonts w:ascii="Traditional Arabic" w:hAnsi="Traditional Arabic" w:cs="Traditional Arabic"/>
          <w:sz w:val="32"/>
          <w:szCs w:val="32"/>
          <w:rtl/>
        </w:rPr>
        <w:t>لم يعد دور التكنولوجيا مجرد داعم، بل أصبح جزءاً لا يتجزأ من الحمض النووي للمشروع الريادي الناجح، فهي تمكنه من البدء بسرعة، والنمو بمرونة، والمنافسة على نطاق عالمي</w:t>
      </w:r>
      <w:r w:rsidRPr="000D1FB4">
        <w:rPr>
          <w:rFonts w:ascii="Traditional Arabic" w:hAnsi="Traditional Arabic" w:cs="Traditional Arabic"/>
          <w:sz w:val="32"/>
          <w:szCs w:val="32"/>
        </w:rPr>
        <w:t>.</w:t>
      </w:r>
    </w:p>
    <w:p w14:paraId="4809E1B0" w14:textId="3E23E58B" w:rsidR="007034F6" w:rsidRPr="00A947A7" w:rsidRDefault="00254FA0" w:rsidP="000E21D1">
      <w:pPr>
        <w:bidi/>
        <w:jc w:val="both"/>
        <w:rPr>
          <w:rFonts w:ascii="Traditional Arabic" w:hAnsi="Traditional Arabic" w:cs="Traditional Arabic"/>
          <w:b/>
          <w:bCs/>
          <w:sz w:val="32"/>
          <w:szCs w:val="32"/>
        </w:rPr>
      </w:pPr>
      <w:bookmarkStart w:id="11" w:name="_ht7nubp0ztca" w:colFirst="0" w:colLast="0"/>
      <w:bookmarkEnd w:id="11"/>
      <w:r w:rsidRPr="00A947A7">
        <w:rPr>
          <w:rFonts w:ascii="Traditional Arabic" w:hAnsi="Traditional Arabic" w:cs="Traditional Arabic"/>
          <w:b/>
          <w:bCs/>
          <w:sz w:val="32"/>
          <w:szCs w:val="32"/>
          <w:rtl/>
        </w:rPr>
        <w:t>المحور الثاني: ريادة الأعمال في المؤسسات الذكية</w:t>
      </w:r>
      <w:r w:rsidR="00A947A7">
        <w:rPr>
          <w:rFonts w:ascii="Traditional Arabic" w:hAnsi="Traditional Arabic" w:cs="Traditional Arabic" w:hint="cs"/>
          <w:b/>
          <w:bCs/>
          <w:sz w:val="32"/>
          <w:szCs w:val="32"/>
          <w:rtl/>
        </w:rPr>
        <w:t>:</w:t>
      </w:r>
    </w:p>
    <w:p w14:paraId="00000046" w14:textId="57734573" w:rsidR="00C06E02" w:rsidRPr="000D1FB4" w:rsidRDefault="00254FA0" w:rsidP="000E21D1">
      <w:pPr>
        <w:bidi/>
        <w:jc w:val="both"/>
        <w:rPr>
          <w:rFonts w:ascii="Traditional Arabic" w:hAnsi="Traditional Arabic" w:cs="Traditional Arabic"/>
          <w:sz w:val="32"/>
          <w:szCs w:val="32"/>
        </w:rPr>
      </w:pPr>
      <w:r w:rsidRPr="000D1FB4">
        <w:rPr>
          <w:rFonts w:ascii="Traditional Arabic" w:hAnsi="Traditional Arabic" w:cs="Traditional Arabic"/>
          <w:sz w:val="32"/>
          <w:szCs w:val="32"/>
          <w:rtl/>
        </w:rPr>
        <w:t>المؤسسة الذكية</w:t>
      </w:r>
      <w:r w:rsidRPr="000D1FB4">
        <w:rPr>
          <w:rFonts w:ascii="Traditional Arabic" w:hAnsi="Traditional Arabic" w:cs="Traditional Arabic"/>
          <w:sz w:val="32"/>
          <w:szCs w:val="32"/>
        </w:rPr>
        <w:t xml:space="preserve"> </w:t>
      </w:r>
      <w:r w:rsidRPr="00A947A7">
        <w:rPr>
          <w:rFonts w:ascii="Traditional Arabic" w:hAnsi="Traditional Arabic" w:cs="Traditional Arabic"/>
          <w:b/>
          <w:bCs/>
          <w:sz w:val="24"/>
          <w:szCs w:val="24"/>
        </w:rPr>
        <w:t>(Smart Organization)</w:t>
      </w:r>
      <w:r w:rsidRPr="000D1FB4">
        <w:rPr>
          <w:rFonts w:ascii="Traditional Arabic" w:hAnsi="Traditional Arabic" w:cs="Traditional Arabic"/>
          <w:sz w:val="32"/>
          <w:szCs w:val="32"/>
        </w:rPr>
        <w:t xml:space="preserve"> </w:t>
      </w:r>
      <w:r w:rsidRPr="000D1FB4">
        <w:rPr>
          <w:rFonts w:ascii="Traditional Arabic" w:hAnsi="Traditional Arabic" w:cs="Traditional Arabic"/>
          <w:sz w:val="32"/>
          <w:szCs w:val="32"/>
          <w:rtl/>
        </w:rPr>
        <w:t>هي تلك التي تستخدم التكنولوجيا والبيانات لتحسين عملياتها، واتخاذ قرارات ذكية، وخلق بيئة عمل مرنة ومبتكرة. في هذا السياق، لا تقتصر ريادة الأعمال على الشركات الناشئة الصغيرة، بل تصبح ثقافة وممارسة أساسية داخل المؤسسات الكبيرة</w:t>
      </w:r>
      <w:r w:rsidRPr="000D1FB4">
        <w:rPr>
          <w:rFonts w:ascii="Traditional Arabic" w:hAnsi="Traditional Arabic" w:cs="Traditional Arabic"/>
          <w:sz w:val="32"/>
          <w:szCs w:val="32"/>
        </w:rPr>
        <w:t xml:space="preserve"> </w:t>
      </w:r>
      <w:r w:rsidR="00A947A7">
        <w:rPr>
          <w:rFonts w:ascii="Traditional Arabic" w:hAnsi="Traditional Arabic" w:cs="Traditional Arabic" w:hint="cs"/>
          <w:b/>
          <w:bCs/>
          <w:sz w:val="24"/>
          <w:szCs w:val="24"/>
          <w:rtl/>
        </w:rPr>
        <w:t>.</w:t>
      </w:r>
    </w:p>
    <w:p w14:paraId="00000047" w14:textId="682782CF" w:rsidR="00C06E02" w:rsidRPr="00CB3C34" w:rsidRDefault="00254FA0" w:rsidP="000E21D1">
      <w:pPr>
        <w:pStyle w:val="Paragraphedeliste"/>
        <w:numPr>
          <w:ilvl w:val="0"/>
          <w:numId w:val="24"/>
        </w:numPr>
        <w:bidi/>
        <w:ind w:left="708"/>
        <w:jc w:val="both"/>
        <w:rPr>
          <w:rFonts w:ascii="Traditional Arabic" w:hAnsi="Traditional Arabic" w:cs="Traditional Arabic"/>
          <w:b/>
          <w:bCs/>
          <w:sz w:val="32"/>
          <w:szCs w:val="32"/>
        </w:rPr>
      </w:pPr>
      <w:bookmarkStart w:id="12" w:name="_echlohpyg69p" w:colFirst="0" w:colLast="0"/>
      <w:bookmarkEnd w:id="12"/>
      <w:r w:rsidRPr="00CB3C34">
        <w:rPr>
          <w:rFonts w:ascii="Traditional Arabic" w:hAnsi="Traditional Arabic" w:cs="Traditional Arabic"/>
          <w:b/>
          <w:bCs/>
          <w:sz w:val="32"/>
          <w:szCs w:val="32"/>
          <w:rtl/>
        </w:rPr>
        <w:t>مفهوم المؤسسة الذكية</w:t>
      </w:r>
      <w:r w:rsidR="00A947A7" w:rsidRPr="00CB3C34">
        <w:rPr>
          <w:rFonts w:ascii="Traditional Arabic" w:hAnsi="Traditional Arabic" w:cs="Traditional Arabic" w:hint="cs"/>
          <w:b/>
          <w:bCs/>
          <w:sz w:val="32"/>
          <w:szCs w:val="32"/>
          <w:rtl/>
        </w:rPr>
        <w:t>:</w:t>
      </w:r>
      <w:sdt>
        <w:sdtPr>
          <w:rPr>
            <w:rFonts w:ascii="Traditional Arabic" w:hAnsi="Traditional Arabic" w:cs="Traditional Arabic" w:hint="cs"/>
            <w:b/>
            <w:bCs/>
            <w:sz w:val="24"/>
            <w:szCs w:val="24"/>
            <w:rtl/>
          </w:rPr>
          <w:id w:val="-899206304"/>
          <w:citation/>
        </w:sdtPr>
        <w:sdtEndPr/>
        <w:sdtContent>
          <w:r w:rsidR="002043D8" w:rsidRPr="002665A1">
            <w:rPr>
              <w:rFonts w:ascii="Traditional Arabic" w:hAnsi="Traditional Arabic" w:cs="Traditional Arabic"/>
              <w:b/>
              <w:bCs/>
              <w:sz w:val="24"/>
              <w:szCs w:val="24"/>
              <w:rtl/>
            </w:rPr>
            <w:fldChar w:fldCharType="begin"/>
          </w:r>
          <w:r w:rsidR="002043D8" w:rsidRPr="002665A1">
            <w:rPr>
              <w:rFonts w:ascii="Traditional Arabic" w:hAnsi="Traditional Arabic" w:cs="Traditional Arabic"/>
              <w:b/>
              <w:bCs/>
              <w:sz w:val="24"/>
              <w:szCs w:val="24"/>
              <w:rtl/>
            </w:rPr>
            <w:instrText xml:space="preserve"> </w:instrText>
          </w:r>
          <w:r w:rsidR="002043D8" w:rsidRPr="002665A1">
            <w:rPr>
              <w:rFonts w:ascii="Traditional Arabic" w:hAnsi="Traditional Arabic" w:cs="Traditional Arabic" w:hint="cs"/>
              <w:b/>
              <w:bCs/>
              <w:sz w:val="24"/>
              <w:szCs w:val="24"/>
            </w:rPr>
            <w:instrText>CITATION</w:instrText>
          </w:r>
          <w:r w:rsidR="002043D8" w:rsidRPr="002665A1">
            <w:rPr>
              <w:rFonts w:ascii="Traditional Arabic" w:hAnsi="Traditional Arabic" w:cs="Traditional Arabic" w:hint="cs"/>
              <w:b/>
              <w:bCs/>
              <w:sz w:val="24"/>
              <w:szCs w:val="24"/>
              <w:rtl/>
            </w:rPr>
            <w:instrText xml:space="preserve"> سلط22 \</w:instrText>
          </w:r>
          <w:r w:rsidR="002043D8" w:rsidRPr="002665A1">
            <w:rPr>
              <w:rFonts w:ascii="Traditional Arabic" w:hAnsi="Traditional Arabic" w:cs="Traditional Arabic" w:hint="cs"/>
              <w:b/>
              <w:bCs/>
              <w:sz w:val="24"/>
              <w:szCs w:val="24"/>
            </w:rPr>
            <w:instrText>l 1025</w:instrText>
          </w:r>
          <w:r w:rsidR="002043D8" w:rsidRPr="002665A1">
            <w:rPr>
              <w:rFonts w:ascii="Traditional Arabic" w:hAnsi="Traditional Arabic" w:cs="Traditional Arabic"/>
              <w:b/>
              <w:bCs/>
              <w:sz w:val="24"/>
              <w:szCs w:val="24"/>
              <w:rtl/>
            </w:rPr>
            <w:instrText xml:space="preserve"> </w:instrText>
          </w:r>
          <w:r w:rsidR="002043D8" w:rsidRPr="002665A1">
            <w:rPr>
              <w:rFonts w:ascii="Traditional Arabic" w:hAnsi="Traditional Arabic" w:cs="Traditional Arabic"/>
              <w:b/>
              <w:bCs/>
              <w:sz w:val="24"/>
              <w:szCs w:val="24"/>
              <w:rtl/>
            </w:rPr>
            <w:fldChar w:fldCharType="separate"/>
          </w:r>
          <w:r w:rsidR="000E21D1">
            <w:rPr>
              <w:rFonts w:ascii="Traditional Arabic" w:hAnsi="Traditional Arabic" w:cs="Traditional Arabic"/>
              <w:b/>
              <w:bCs/>
              <w:noProof/>
              <w:sz w:val="24"/>
              <w:szCs w:val="24"/>
              <w:rtl/>
            </w:rPr>
            <w:t xml:space="preserve"> </w:t>
          </w:r>
          <w:r w:rsidR="000E21D1" w:rsidRPr="000E21D1">
            <w:rPr>
              <w:rFonts w:ascii="Traditional Arabic" w:hAnsi="Traditional Arabic" w:cs="Traditional Arabic" w:hint="cs"/>
              <w:noProof/>
              <w:sz w:val="24"/>
              <w:szCs w:val="24"/>
              <w:rtl/>
            </w:rPr>
            <w:t>(سلطان كريمة مرقع امال، 2022)</w:t>
          </w:r>
          <w:r w:rsidR="002043D8" w:rsidRPr="002665A1">
            <w:rPr>
              <w:rFonts w:ascii="Traditional Arabic" w:hAnsi="Traditional Arabic" w:cs="Traditional Arabic"/>
              <w:b/>
              <w:bCs/>
              <w:sz w:val="24"/>
              <w:szCs w:val="24"/>
              <w:rtl/>
            </w:rPr>
            <w:fldChar w:fldCharType="end"/>
          </w:r>
        </w:sdtContent>
      </w:sdt>
    </w:p>
    <w:p w14:paraId="00000048" w14:textId="77777777" w:rsidR="00C06E02" w:rsidRPr="000D1FB4" w:rsidRDefault="00254FA0" w:rsidP="000E21D1">
      <w:pPr>
        <w:bidi/>
        <w:jc w:val="both"/>
        <w:rPr>
          <w:rFonts w:ascii="Traditional Arabic" w:hAnsi="Traditional Arabic" w:cs="Traditional Arabic"/>
          <w:sz w:val="32"/>
          <w:szCs w:val="32"/>
        </w:rPr>
      </w:pPr>
      <w:r w:rsidRPr="000D1FB4">
        <w:rPr>
          <w:rFonts w:ascii="Traditional Arabic" w:hAnsi="Traditional Arabic" w:cs="Traditional Arabic"/>
          <w:sz w:val="32"/>
          <w:szCs w:val="32"/>
          <w:rtl/>
        </w:rPr>
        <w:t>تتميز المؤسسة الذكية بمجموعة من السمات التي تجعلها حاضنة مثالية للريادة الداخلية</w:t>
      </w:r>
      <w:r w:rsidRPr="000D1FB4">
        <w:rPr>
          <w:rFonts w:ascii="Traditional Arabic" w:hAnsi="Traditional Arabic" w:cs="Traditional Arabic"/>
          <w:sz w:val="32"/>
          <w:szCs w:val="32"/>
        </w:rPr>
        <w:t>:</w:t>
      </w:r>
    </w:p>
    <w:p w14:paraId="00000049" w14:textId="4FBA05AC" w:rsidR="00C06E02" w:rsidRPr="00A947A7" w:rsidRDefault="00254FA0" w:rsidP="000E21D1">
      <w:pPr>
        <w:pStyle w:val="Paragraphedeliste"/>
        <w:numPr>
          <w:ilvl w:val="0"/>
          <w:numId w:val="18"/>
        </w:numPr>
        <w:bidi/>
        <w:ind w:left="429"/>
        <w:jc w:val="both"/>
        <w:rPr>
          <w:rFonts w:ascii="Traditional Arabic" w:hAnsi="Traditional Arabic" w:cs="Traditional Arabic"/>
          <w:sz w:val="32"/>
          <w:szCs w:val="32"/>
        </w:rPr>
      </w:pPr>
      <w:r w:rsidRPr="00A947A7">
        <w:rPr>
          <w:rFonts w:ascii="Traditional Arabic" w:hAnsi="Traditional Arabic" w:cs="Traditional Arabic"/>
          <w:b/>
          <w:bCs/>
          <w:sz w:val="32"/>
          <w:szCs w:val="32"/>
          <w:rtl/>
        </w:rPr>
        <w:t>مركزية البيانات</w:t>
      </w:r>
      <w:r w:rsidRPr="00A947A7">
        <w:rPr>
          <w:rFonts w:ascii="Traditional Arabic" w:hAnsi="Traditional Arabic" w:cs="Traditional Arabic"/>
          <w:b/>
          <w:bCs/>
          <w:sz w:val="32"/>
          <w:szCs w:val="32"/>
        </w:rPr>
        <w:t>:</w:t>
      </w:r>
      <w:r w:rsidRPr="00A947A7">
        <w:rPr>
          <w:rFonts w:ascii="Traditional Arabic" w:hAnsi="Traditional Arabic" w:cs="Traditional Arabic"/>
          <w:sz w:val="32"/>
          <w:szCs w:val="32"/>
        </w:rPr>
        <w:t xml:space="preserve"> </w:t>
      </w:r>
      <w:r w:rsidRPr="00A947A7">
        <w:rPr>
          <w:rFonts w:ascii="Traditional Arabic" w:hAnsi="Traditional Arabic" w:cs="Traditional Arabic"/>
          <w:sz w:val="32"/>
          <w:szCs w:val="32"/>
          <w:rtl/>
        </w:rPr>
        <w:t>تعتبر البيانات من أثمن أصولها، وتجمعها من مختلف المصادر (العملاء، العمليات، الموظفين) وتحللها لاستخلاص رؤى قابلة للتنفيذ</w:t>
      </w:r>
      <w:r w:rsidRPr="00A947A7">
        <w:rPr>
          <w:rFonts w:ascii="Traditional Arabic" w:hAnsi="Traditional Arabic" w:cs="Traditional Arabic"/>
          <w:sz w:val="32"/>
          <w:szCs w:val="32"/>
        </w:rPr>
        <w:t>.</w:t>
      </w:r>
    </w:p>
    <w:p w14:paraId="0000004A" w14:textId="55B1CB72" w:rsidR="00C06E02" w:rsidRPr="00A947A7" w:rsidRDefault="00254FA0" w:rsidP="000E21D1">
      <w:pPr>
        <w:pStyle w:val="Paragraphedeliste"/>
        <w:numPr>
          <w:ilvl w:val="0"/>
          <w:numId w:val="18"/>
        </w:numPr>
        <w:bidi/>
        <w:ind w:left="429"/>
        <w:jc w:val="both"/>
        <w:rPr>
          <w:rFonts w:ascii="Traditional Arabic" w:hAnsi="Traditional Arabic" w:cs="Traditional Arabic"/>
          <w:sz w:val="32"/>
          <w:szCs w:val="32"/>
        </w:rPr>
      </w:pPr>
      <w:r w:rsidRPr="00A947A7">
        <w:rPr>
          <w:rFonts w:ascii="Traditional Arabic" w:hAnsi="Traditional Arabic" w:cs="Traditional Arabic"/>
          <w:b/>
          <w:bCs/>
          <w:sz w:val="32"/>
          <w:szCs w:val="32"/>
          <w:rtl/>
        </w:rPr>
        <w:t>الأتمتة الذكية</w:t>
      </w:r>
      <w:r w:rsidRPr="00A947A7">
        <w:rPr>
          <w:rFonts w:ascii="Traditional Arabic" w:hAnsi="Traditional Arabic" w:cs="Traditional Arabic"/>
          <w:b/>
          <w:bCs/>
          <w:sz w:val="32"/>
          <w:szCs w:val="32"/>
        </w:rPr>
        <w:t>:</w:t>
      </w:r>
      <w:r w:rsidRPr="00A947A7">
        <w:rPr>
          <w:rFonts w:ascii="Traditional Arabic" w:hAnsi="Traditional Arabic" w:cs="Traditional Arabic"/>
          <w:sz w:val="32"/>
          <w:szCs w:val="32"/>
        </w:rPr>
        <w:t xml:space="preserve"> </w:t>
      </w:r>
      <w:r w:rsidRPr="00A947A7">
        <w:rPr>
          <w:rFonts w:ascii="Traditional Arabic" w:hAnsi="Traditional Arabic" w:cs="Traditional Arabic"/>
          <w:sz w:val="32"/>
          <w:szCs w:val="32"/>
          <w:rtl/>
        </w:rPr>
        <w:t>تستخدم التقنيات مثل الذكاء الاصطناعي وروبوتات الأتمتة</w:t>
      </w:r>
      <w:r w:rsidRPr="00A947A7">
        <w:rPr>
          <w:rFonts w:ascii="Traditional Arabic" w:hAnsi="Traditional Arabic" w:cs="Traditional Arabic"/>
          <w:sz w:val="32"/>
          <w:szCs w:val="32"/>
        </w:rPr>
        <w:t xml:space="preserve"> </w:t>
      </w:r>
      <w:r w:rsidR="00CB3C34">
        <w:rPr>
          <w:rFonts w:ascii="Traditional Arabic" w:hAnsi="Traditional Arabic" w:cs="Traditional Arabic" w:hint="cs"/>
          <w:sz w:val="32"/>
          <w:szCs w:val="32"/>
          <w:rtl/>
        </w:rPr>
        <w:t>و ا</w:t>
      </w:r>
      <w:r w:rsidRPr="00A947A7">
        <w:rPr>
          <w:rFonts w:ascii="Traditional Arabic" w:hAnsi="Traditional Arabic" w:cs="Traditional Arabic"/>
          <w:sz w:val="32"/>
          <w:szCs w:val="32"/>
          <w:rtl/>
        </w:rPr>
        <w:t>لتركيز على المهام الإبداعية والاستراتيجية</w:t>
      </w:r>
      <w:r w:rsidRPr="00A947A7">
        <w:rPr>
          <w:rFonts w:ascii="Traditional Arabic" w:hAnsi="Traditional Arabic" w:cs="Traditional Arabic"/>
          <w:sz w:val="32"/>
          <w:szCs w:val="32"/>
        </w:rPr>
        <w:t>.</w:t>
      </w:r>
    </w:p>
    <w:p w14:paraId="0000004B" w14:textId="43DBF014" w:rsidR="00C06E02" w:rsidRDefault="00254FA0" w:rsidP="000E21D1">
      <w:pPr>
        <w:pStyle w:val="Paragraphedeliste"/>
        <w:numPr>
          <w:ilvl w:val="0"/>
          <w:numId w:val="18"/>
        </w:numPr>
        <w:bidi/>
        <w:ind w:left="429"/>
        <w:jc w:val="both"/>
        <w:rPr>
          <w:rFonts w:ascii="Traditional Arabic" w:hAnsi="Traditional Arabic" w:cs="Traditional Arabic"/>
          <w:sz w:val="32"/>
          <w:szCs w:val="32"/>
        </w:rPr>
      </w:pPr>
      <w:r w:rsidRPr="00CB3C34">
        <w:rPr>
          <w:rFonts w:ascii="Traditional Arabic" w:hAnsi="Traditional Arabic" w:cs="Traditional Arabic"/>
          <w:b/>
          <w:bCs/>
          <w:sz w:val="32"/>
          <w:szCs w:val="32"/>
          <w:rtl/>
        </w:rPr>
        <w:t>البنية التحتية المرنة</w:t>
      </w:r>
      <w:r w:rsidRPr="00CB3C34">
        <w:rPr>
          <w:rFonts w:ascii="Traditional Arabic" w:hAnsi="Traditional Arabic" w:cs="Traditional Arabic"/>
          <w:b/>
          <w:bCs/>
          <w:sz w:val="32"/>
          <w:szCs w:val="32"/>
        </w:rPr>
        <w:t>:</w:t>
      </w:r>
      <w:r w:rsidRPr="00CB3C34">
        <w:rPr>
          <w:rFonts w:ascii="Traditional Arabic" w:hAnsi="Traditional Arabic" w:cs="Traditional Arabic"/>
          <w:sz w:val="32"/>
          <w:szCs w:val="32"/>
        </w:rPr>
        <w:t xml:space="preserve"> </w:t>
      </w:r>
      <w:r w:rsidRPr="00CB3C34">
        <w:rPr>
          <w:rFonts w:ascii="Traditional Arabic" w:hAnsi="Traditional Arabic" w:cs="Traditional Arabic"/>
          <w:sz w:val="32"/>
          <w:szCs w:val="32"/>
          <w:rtl/>
        </w:rPr>
        <w:t>تعتمد على أنظمة سحابية مرنة تسمح لها بالتكيف بسرعة مع متطلبات السوق المتغيرة</w:t>
      </w:r>
      <w:r w:rsidRPr="00CB3C34">
        <w:rPr>
          <w:rFonts w:ascii="Traditional Arabic" w:hAnsi="Traditional Arabic" w:cs="Traditional Arabic"/>
          <w:sz w:val="32"/>
          <w:szCs w:val="32"/>
        </w:rPr>
        <w:t>.</w:t>
      </w:r>
    </w:p>
    <w:p w14:paraId="3526E345" w14:textId="77777777" w:rsidR="00CB3C34" w:rsidRDefault="00254FA0" w:rsidP="000E21D1">
      <w:pPr>
        <w:pStyle w:val="Paragraphedeliste"/>
        <w:numPr>
          <w:ilvl w:val="0"/>
          <w:numId w:val="18"/>
        </w:numPr>
        <w:bidi/>
        <w:ind w:left="429"/>
        <w:jc w:val="both"/>
        <w:rPr>
          <w:rFonts w:ascii="Traditional Arabic" w:hAnsi="Traditional Arabic" w:cs="Traditional Arabic"/>
          <w:sz w:val="32"/>
          <w:szCs w:val="32"/>
        </w:rPr>
      </w:pPr>
      <w:r w:rsidRPr="00CB3C34">
        <w:rPr>
          <w:rFonts w:ascii="Traditional Arabic" w:hAnsi="Traditional Arabic" w:cs="Traditional Arabic"/>
          <w:b/>
          <w:bCs/>
          <w:sz w:val="32"/>
          <w:szCs w:val="32"/>
          <w:rtl/>
        </w:rPr>
        <w:t>العملية الاتصالية</w:t>
      </w:r>
      <w:r w:rsidRPr="00CB3C34">
        <w:rPr>
          <w:rFonts w:ascii="Traditional Arabic" w:hAnsi="Traditional Arabic" w:cs="Traditional Arabic"/>
          <w:sz w:val="32"/>
          <w:szCs w:val="32"/>
        </w:rPr>
        <w:t xml:space="preserve"> </w:t>
      </w:r>
      <w:r w:rsidRPr="00CB3C34">
        <w:rPr>
          <w:rFonts w:ascii="Traditional Arabic" w:hAnsi="Traditional Arabic" w:cs="Traditional Arabic"/>
          <w:b/>
          <w:bCs/>
          <w:sz w:val="24"/>
          <w:szCs w:val="24"/>
        </w:rPr>
        <w:t>interconnected</w:t>
      </w:r>
      <w:r w:rsidR="00CB3C34">
        <w:rPr>
          <w:rFonts w:ascii="Traditional Arabic" w:hAnsi="Traditional Arabic" w:cs="Traditional Arabic" w:hint="cs"/>
          <w:b/>
          <w:bCs/>
          <w:sz w:val="24"/>
          <w:szCs w:val="24"/>
          <w:rtl/>
        </w:rPr>
        <w:t>:</w:t>
      </w:r>
      <w:r w:rsidRPr="00CB3C34">
        <w:rPr>
          <w:rFonts w:ascii="Traditional Arabic" w:hAnsi="Traditional Arabic" w:cs="Traditional Arabic"/>
          <w:sz w:val="32"/>
          <w:szCs w:val="32"/>
        </w:rPr>
        <w:t xml:space="preserve"> </w:t>
      </w:r>
      <w:r w:rsidRPr="00CB3C34">
        <w:rPr>
          <w:rFonts w:ascii="Traditional Arabic" w:hAnsi="Traditional Arabic" w:cs="Traditional Arabic"/>
          <w:sz w:val="32"/>
          <w:szCs w:val="32"/>
          <w:rtl/>
        </w:rPr>
        <w:t>تتميز بوجود قنوات تواصل وتعاون سلسة بين الأقسام المختلفة، مما يكسر الصوامع التنظيمية التقليدية</w:t>
      </w:r>
      <w:r w:rsidRPr="00CB3C34">
        <w:rPr>
          <w:rFonts w:ascii="Traditional Arabic" w:hAnsi="Traditional Arabic" w:cs="Traditional Arabic"/>
          <w:sz w:val="32"/>
          <w:szCs w:val="32"/>
        </w:rPr>
        <w:t>.</w:t>
      </w:r>
      <w:bookmarkStart w:id="13" w:name="_8zsrsiykfkrg" w:colFirst="0" w:colLast="0"/>
      <w:bookmarkEnd w:id="13"/>
    </w:p>
    <w:p w14:paraId="0000004E" w14:textId="7E6562C8" w:rsidR="00C06E02" w:rsidRPr="00CB3C34" w:rsidRDefault="00254FA0" w:rsidP="000E21D1">
      <w:pPr>
        <w:pStyle w:val="Paragraphedeliste"/>
        <w:numPr>
          <w:ilvl w:val="0"/>
          <w:numId w:val="18"/>
        </w:numPr>
        <w:bidi/>
        <w:ind w:left="429"/>
        <w:jc w:val="both"/>
        <w:rPr>
          <w:rFonts w:ascii="Traditional Arabic" w:hAnsi="Traditional Arabic" w:cs="Traditional Arabic"/>
          <w:sz w:val="32"/>
          <w:szCs w:val="32"/>
        </w:rPr>
      </w:pPr>
      <w:r w:rsidRPr="00CB3C34">
        <w:rPr>
          <w:rFonts w:ascii="Traditional Arabic" w:hAnsi="Traditional Arabic" w:cs="Traditional Arabic"/>
          <w:b/>
          <w:bCs/>
          <w:sz w:val="32"/>
          <w:szCs w:val="32"/>
          <w:rtl/>
        </w:rPr>
        <w:lastRenderedPageBreak/>
        <w:t>ريادة الأعمال الداخلية</w:t>
      </w:r>
      <w:r w:rsidRPr="00CB3C34">
        <w:rPr>
          <w:rFonts w:ascii="Traditional Arabic" w:hAnsi="Traditional Arabic" w:cs="Traditional Arabic"/>
          <w:b/>
          <w:bCs/>
          <w:sz w:val="24"/>
          <w:szCs w:val="24"/>
        </w:rPr>
        <w:t xml:space="preserve"> (Intrapreneurship</w:t>
      </w:r>
      <w:r w:rsidRPr="00CB3C34">
        <w:rPr>
          <w:rFonts w:ascii="Traditional Arabic" w:hAnsi="Traditional Arabic" w:cs="Traditional Arabic"/>
          <w:sz w:val="32"/>
          <w:szCs w:val="32"/>
        </w:rPr>
        <w:t>)</w:t>
      </w:r>
      <w:r w:rsidR="00CB3C34">
        <w:rPr>
          <w:rFonts w:ascii="Traditional Arabic" w:hAnsi="Traditional Arabic" w:cs="Traditional Arabic" w:hint="cs"/>
          <w:sz w:val="32"/>
          <w:szCs w:val="32"/>
          <w:rtl/>
        </w:rPr>
        <w:t>:</w:t>
      </w:r>
      <w:r w:rsidRPr="00CB3C34">
        <w:rPr>
          <w:rFonts w:ascii="Traditional Arabic" w:hAnsi="Traditional Arabic" w:cs="Traditional Arabic"/>
          <w:sz w:val="32"/>
          <w:szCs w:val="32"/>
          <w:rtl/>
        </w:rPr>
        <w:t>ريادة الأعمال الداخلية هي عملية يقوم فيها موظف أو فريق داخل المؤسسة بالتصرف كرائد أعمال، من خلال ابتكار منتجات أو خدمات أو عمليات جديدة تخدم أهداف المؤسسة. المؤسسة الذكية تشجع هذا السلوك من خلال</w:t>
      </w:r>
      <w:r w:rsidRPr="00CB3C34">
        <w:rPr>
          <w:rFonts w:ascii="Traditional Arabic" w:hAnsi="Traditional Arabic" w:cs="Traditional Arabic"/>
          <w:sz w:val="32"/>
          <w:szCs w:val="32"/>
        </w:rPr>
        <w:t>:</w:t>
      </w:r>
      <w:sdt>
        <w:sdtPr>
          <w:rPr>
            <w:rFonts w:ascii="Traditional Arabic" w:hAnsi="Traditional Arabic" w:cs="Traditional Arabic"/>
            <w:b/>
            <w:bCs/>
            <w:sz w:val="24"/>
            <w:szCs w:val="24"/>
            <w:rtl/>
          </w:rPr>
          <w:id w:val="77880735"/>
          <w:citation/>
        </w:sdtPr>
        <w:sdtEndPr/>
        <w:sdtContent>
          <w:r w:rsidR="003D3233" w:rsidRPr="003D3233">
            <w:rPr>
              <w:rFonts w:ascii="Traditional Arabic" w:hAnsi="Traditional Arabic" w:cs="Traditional Arabic"/>
              <w:b/>
              <w:bCs/>
              <w:sz w:val="24"/>
              <w:szCs w:val="24"/>
              <w:rtl/>
            </w:rPr>
            <w:fldChar w:fldCharType="begin"/>
          </w:r>
          <w:r w:rsidR="003D3233" w:rsidRPr="003D3233">
            <w:rPr>
              <w:rFonts w:ascii="Traditional Arabic" w:hAnsi="Traditional Arabic" w:cs="Traditional Arabic"/>
              <w:b/>
              <w:bCs/>
              <w:sz w:val="24"/>
              <w:szCs w:val="24"/>
            </w:rPr>
            <w:instrText xml:space="preserve"> CITATION cre25 \l 1036 </w:instrText>
          </w:r>
          <w:r w:rsidR="003D3233" w:rsidRPr="003D3233">
            <w:rPr>
              <w:rFonts w:ascii="Traditional Arabic" w:hAnsi="Traditional Arabic" w:cs="Traditional Arabic"/>
              <w:b/>
              <w:bCs/>
              <w:sz w:val="24"/>
              <w:szCs w:val="24"/>
              <w:rtl/>
            </w:rPr>
            <w:fldChar w:fldCharType="separate"/>
          </w:r>
          <w:r w:rsidR="000E21D1">
            <w:rPr>
              <w:rFonts w:ascii="Traditional Arabic" w:hAnsi="Traditional Arabic" w:cs="Traditional Arabic"/>
              <w:b/>
              <w:bCs/>
              <w:noProof/>
              <w:sz w:val="24"/>
              <w:szCs w:val="24"/>
            </w:rPr>
            <w:t xml:space="preserve"> </w:t>
          </w:r>
          <w:r w:rsidR="000E21D1" w:rsidRPr="000E21D1">
            <w:rPr>
              <w:rFonts w:ascii="Traditional Arabic" w:hAnsi="Traditional Arabic" w:cs="Traditional Arabic" w:hint="cs"/>
              <w:noProof/>
              <w:sz w:val="24"/>
              <w:szCs w:val="24"/>
              <w:rtl/>
            </w:rPr>
            <w:t>(</w:t>
          </w:r>
          <w:r w:rsidR="000E21D1" w:rsidRPr="000E21D1">
            <w:rPr>
              <w:rFonts w:ascii="Traditional Arabic" w:hAnsi="Traditional Arabic" w:cs="Traditional Arabic" w:hint="cs"/>
              <w:noProof/>
              <w:sz w:val="24"/>
              <w:szCs w:val="24"/>
            </w:rPr>
            <w:t>creativity academy</w:t>
          </w:r>
          <w:r w:rsidR="000E21D1" w:rsidRPr="000E21D1">
            <w:rPr>
              <w:rFonts w:ascii="Traditional Arabic" w:hAnsi="Traditional Arabic" w:cs="Traditional Arabic" w:hint="cs"/>
              <w:noProof/>
              <w:sz w:val="24"/>
              <w:szCs w:val="24"/>
              <w:rtl/>
            </w:rPr>
            <w:t>، 2025)</w:t>
          </w:r>
          <w:r w:rsidR="003D3233" w:rsidRPr="003D3233">
            <w:rPr>
              <w:rFonts w:ascii="Traditional Arabic" w:hAnsi="Traditional Arabic" w:cs="Traditional Arabic"/>
              <w:b/>
              <w:bCs/>
              <w:sz w:val="24"/>
              <w:szCs w:val="24"/>
              <w:rtl/>
            </w:rPr>
            <w:fldChar w:fldCharType="end"/>
          </w:r>
        </w:sdtContent>
      </w:sdt>
    </w:p>
    <w:p w14:paraId="0000004F" w14:textId="4C956331" w:rsidR="00C06E02" w:rsidRDefault="00254FA0" w:rsidP="000E21D1">
      <w:pPr>
        <w:pStyle w:val="Paragraphedeliste"/>
        <w:numPr>
          <w:ilvl w:val="0"/>
          <w:numId w:val="39"/>
        </w:numPr>
        <w:bidi/>
        <w:jc w:val="both"/>
        <w:rPr>
          <w:rFonts w:ascii="Traditional Arabic" w:hAnsi="Traditional Arabic" w:cs="Traditional Arabic"/>
          <w:sz w:val="32"/>
          <w:szCs w:val="32"/>
        </w:rPr>
      </w:pPr>
      <w:r w:rsidRPr="00CB3C34">
        <w:rPr>
          <w:rFonts w:ascii="Traditional Arabic" w:hAnsi="Traditional Arabic" w:cs="Traditional Arabic"/>
          <w:b/>
          <w:bCs/>
          <w:sz w:val="32"/>
          <w:szCs w:val="32"/>
          <w:rtl/>
        </w:rPr>
        <w:t>منح الاستقلالية</w:t>
      </w:r>
      <w:r w:rsidRPr="00CB3C34">
        <w:rPr>
          <w:rFonts w:ascii="Traditional Arabic" w:hAnsi="Traditional Arabic" w:cs="Traditional Arabic"/>
          <w:b/>
          <w:bCs/>
          <w:sz w:val="32"/>
          <w:szCs w:val="32"/>
        </w:rPr>
        <w:t>:</w:t>
      </w:r>
      <w:r w:rsidRPr="00CB3C34">
        <w:rPr>
          <w:rFonts w:ascii="Traditional Arabic" w:hAnsi="Traditional Arabic" w:cs="Traditional Arabic"/>
          <w:sz w:val="32"/>
          <w:szCs w:val="32"/>
        </w:rPr>
        <w:t xml:space="preserve"> </w:t>
      </w:r>
      <w:r w:rsidRPr="00CB3C34">
        <w:rPr>
          <w:rFonts w:ascii="Traditional Arabic" w:hAnsi="Traditional Arabic" w:cs="Traditional Arabic"/>
          <w:sz w:val="32"/>
          <w:szCs w:val="32"/>
          <w:rtl/>
        </w:rPr>
        <w:t>إعطاء الموظفين المبتكرين حرية تجربة أفكارهم وموارد لدعمها</w:t>
      </w:r>
      <w:r w:rsidRPr="00CB3C34">
        <w:rPr>
          <w:rFonts w:ascii="Traditional Arabic" w:hAnsi="Traditional Arabic" w:cs="Traditional Arabic"/>
          <w:sz w:val="32"/>
          <w:szCs w:val="32"/>
        </w:rPr>
        <w:t>.</w:t>
      </w:r>
    </w:p>
    <w:p w14:paraId="00000050" w14:textId="1C54A664" w:rsidR="00C06E02" w:rsidRDefault="00254FA0" w:rsidP="000E21D1">
      <w:pPr>
        <w:pStyle w:val="Paragraphedeliste"/>
        <w:numPr>
          <w:ilvl w:val="0"/>
          <w:numId w:val="39"/>
        </w:numPr>
        <w:bidi/>
        <w:jc w:val="both"/>
        <w:rPr>
          <w:rFonts w:ascii="Traditional Arabic" w:hAnsi="Traditional Arabic" w:cs="Traditional Arabic"/>
          <w:sz w:val="32"/>
          <w:szCs w:val="32"/>
        </w:rPr>
      </w:pPr>
      <w:r w:rsidRPr="00CB3C34">
        <w:rPr>
          <w:rFonts w:ascii="Traditional Arabic" w:hAnsi="Traditional Arabic" w:cs="Traditional Arabic"/>
          <w:b/>
          <w:bCs/>
          <w:sz w:val="32"/>
          <w:szCs w:val="32"/>
          <w:rtl/>
        </w:rPr>
        <w:t>تقبل الفشل</w:t>
      </w:r>
      <w:r w:rsidRPr="00CB3C34">
        <w:rPr>
          <w:rFonts w:ascii="Traditional Arabic" w:hAnsi="Traditional Arabic" w:cs="Traditional Arabic"/>
          <w:b/>
          <w:bCs/>
          <w:sz w:val="32"/>
          <w:szCs w:val="32"/>
        </w:rPr>
        <w:t>:</w:t>
      </w:r>
      <w:r w:rsidRPr="00CB3C34">
        <w:rPr>
          <w:rFonts w:ascii="Traditional Arabic" w:hAnsi="Traditional Arabic" w:cs="Traditional Arabic"/>
          <w:sz w:val="32"/>
          <w:szCs w:val="32"/>
        </w:rPr>
        <w:t xml:space="preserve"> </w:t>
      </w:r>
      <w:r w:rsidRPr="00CB3C34">
        <w:rPr>
          <w:rFonts w:ascii="Traditional Arabic" w:hAnsi="Traditional Arabic" w:cs="Traditional Arabic"/>
          <w:sz w:val="32"/>
          <w:szCs w:val="32"/>
          <w:rtl/>
        </w:rPr>
        <w:t>خلق بيئة آمنة حيث يُنظر إلى الفشل على أنه فرصة للتعلم وليس شيئاً يعاقب عليه</w:t>
      </w:r>
      <w:r w:rsidRPr="00CB3C34">
        <w:rPr>
          <w:rFonts w:ascii="Traditional Arabic" w:hAnsi="Traditional Arabic" w:cs="Traditional Arabic"/>
          <w:sz w:val="32"/>
          <w:szCs w:val="32"/>
        </w:rPr>
        <w:t>.</w:t>
      </w:r>
    </w:p>
    <w:p w14:paraId="00000051" w14:textId="4F137D75" w:rsidR="00C06E02" w:rsidRPr="00CB3C34" w:rsidRDefault="00254FA0" w:rsidP="000E21D1">
      <w:pPr>
        <w:pStyle w:val="Paragraphedeliste"/>
        <w:numPr>
          <w:ilvl w:val="0"/>
          <w:numId w:val="39"/>
        </w:numPr>
        <w:bidi/>
        <w:jc w:val="both"/>
        <w:rPr>
          <w:rFonts w:ascii="Traditional Arabic" w:hAnsi="Traditional Arabic" w:cs="Traditional Arabic"/>
          <w:sz w:val="32"/>
          <w:szCs w:val="32"/>
        </w:rPr>
      </w:pPr>
      <w:r w:rsidRPr="00CB3C34">
        <w:rPr>
          <w:rFonts w:ascii="Traditional Arabic" w:hAnsi="Traditional Arabic" w:cs="Traditional Arabic"/>
          <w:b/>
          <w:bCs/>
          <w:sz w:val="32"/>
          <w:szCs w:val="32"/>
          <w:rtl/>
        </w:rPr>
        <w:t>أنظمة الحوافز</w:t>
      </w:r>
      <w:r w:rsidRPr="00CB3C34">
        <w:rPr>
          <w:rFonts w:ascii="Traditional Arabic" w:hAnsi="Traditional Arabic" w:cs="Traditional Arabic"/>
          <w:b/>
          <w:bCs/>
          <w:sz w:val="32"/>
          <w:szCs w:val="32"/>
        </w:rPr>
        <w:t>:</w:t>
      </w:r>
      <w:r w:rsidRPr="00CB3C34">
        <w:rPr>
          <w:rFonts w:ascii="Traditional Arabic" w:hAnsi="Traditional Arabic" w:cs="Traditional Arabic"/>
          <w:sz w:val="32"/>
          <w:szCs w:val="32"/>
        </w:rPr>
        <w:t xml:space="preserve"> </w:t>
      </w:r>
      <w:r w:rsidRPr="00CB3C34">
        <w:rPr>
          <w:rFonts w:ascii="Traditional Arabic" w:hAnsi="Traditional Arabic" w:cs="Traditional Arabic"/>
          <w:sz w:val="32"/>
          <w:szCs w:val="32"/>
          <w:rtl/>
        </w:rPr>
        <w:t>مكافأة الموظفين على مساهماتهم المبتكرة، سواء كانت مالية أو معنوية (ترقيات، تقدير</w:t>
      </w:r>
      <w:r w:rsidR="00CB3C34">
        <w:rPr>
          <w:rFonts w:ascii="Traditional Arabic" w:hAnsi="Traditional Arabic" w:cs="Traditional Arabic" w:hint="cs"/>
          <w:sz w:val="32"/>
          <w:szCs w:val="32"/>
          <w:rtl/>
        </w:rPr>
        <w:t>).</w:t>
      </w:r>
    </w:p>
    <w:p w14:paraId="280A842A" w14:textId="367D0DB5" w:rsidR="00CB3C34" w:rsidRPr="00CB3C34" w:rsidRDefault="00254FA0" w:rsidP="000E21D1">
      <w:pPr>
        <w:bidi/>
        <w:jc w:val="both"/>
        <w:rPr>
          <w:rFonts w:ascii="Traditional Arabic" w:hAnsi="Traditional Arabic" w:cs="Traditional Arabic"/>
          <w:b/>
          <w:bCs/>
          <w:sz w:val="24"/>
          <w:szCs w:val="24"/>
        </w:rPr>
      </w:pPr>
      <w:r w:rsidRPr="000D1FB4">
        <w:rPr>
          <w:rFonts w:ascii="Traditional Arabic" w:hAnsi="Traditional Arabic" w:cs="Traditional Arabic"/>
          <w:sz w:val="32"/>
          <w:szCs w:val="32"/>
          <w:rtl/>
        </w:rPr>
        <w:t>أشهر الأمثلة العالمية هو سياسة "20% من الوقت" في شركة</w:t>
      </w:r>
      <w:r w:rsidRPr="000D1FB4">
        <w:rPr>
          <w:rFonts w:ascii="Traditional Arabic" w:hAnsi="Traditional Arabic" w:cs="Traditional Arabic"/>
          <w:sz w:val="32"/>
          <w:szCs w:val="32"/>
        </w:rPr>
        <w:t xml:space="preserve"> </w:t>
      </w:r>
      <w:r w:rsidR="00CB3C34" w:rsidRPr="000D1FB4">
        <w:rPr>
          <w:rFonts w:ascii="Traditional Arabic" w:hAnsi="Traditional Arabic" w:cs="Traditional Arabic"/>
          <w:sz w:val="32"/>
          <w:szCs w:val="32"/>
        </w:rPr>
        <w:t>،</w:t>
      </w:r>
      <w:r w:rsidRPr="00CB3C34">
        <w:rPr>
          <w:rFonts w:ascii="Traditional Arabic" w:hAnsi="Traditional Arabic" w:cs="Traditional Arabic"/>
          <w:b/>
          <w:bCs/>
          <w:sz w:val="24"/>
          <w:szCs w:val="24"/>
        </w:rPr>
        <w:t>Google</w:t>
      </w:r>
      <w:r w:rsidRPr="000D1FB4">
        <w:rPr>
          <w:rFonts w:ascii="Traditional Arabic" w:hAnsi="Traditional Arabic" w:cs="Traditional Arabic"/>
          <w:sz w:val="32"/>
          <w:szCs w:val="32"/>
        </w:rPr>
        <w:t xml:space="preserve"> </w:t>
      </w:r>
      <w:r w:rsidRPr="000D1FB4">
        <w:rPr>
          <w:rFonts w:ascii="Traditional Arabic" w:hAnsi="Traditional Arabic" w:cs="Traditional Arabic"/>
          <w:sz w:val="32"/>
          <w:szCs w:val="32"/>
          <w:rtl/>
        </w:rPr>
        <w:t>والتي كانت تسمح للمهندسين بقضاء خمس وقت عملهم على مشاريع شخصية مبتكرة، والتي أنتجت منتجات عملاقة مثل</w:t>
      </w:r>
      <w:r w:rsidRPr="000D1FB4">
        <w:rPr>
          <w:rFonts w:ascii="Traditional Arabic" w:hAnsi="Traditional Arabic" w:cs="Traditional Arabic"/>
          <w:sz w:val="32"/>
          <w:szCs w:val="32"/>
        </w:rPr>
        <w:t xml:space="preserve"> </w:t>
      </w:r>
      <w:r w:rsidRPr="00CB3C34">
        <w:rPr>
          <w:rFonts w:ascii="Traditional Arabic" w:hAnsi="Traditional Arabic" w:cs="Traditional Arabic"/>
          <w:b/>
          <w:bCs/>
          <w:sz w:val="24"/>
          <w:szCs w:val="24"/>
        </w:rPr>
        <w:t xml:space="preserve">Gmail </w:t>
      </w:r>
      <w:r w:rsidRPr="00CB3C34">
        <w:rPr>
          <w:rFonts w:ascii="Traditional Arabic" w:hAnsi="Traditional Arabic" w:cs="Traditional Arabic"/>
          <w:b/>
          <w:bCs/>
          <w:sz w:val="24"/>
          <w:szCs w:val="24"/>
          <w:rtl/>
        </w:rPr>
        <w:t>و</w:t>
      </w:r>
      <w:r w:rsidRPr="00CB3C34">
        <w:rPr>
          <w:rFonts w:ascii="Traditional Arabic" w:hAnsi="Traditional Arabic" w:cs="Traditional Arabic"/>
          <w:b/>
          <w:bCs/>
          <w:sz w:val="24"/>
          <w:szCs w:val="24"/>
        </w:rPr>
        <w:t xml:space="preserve"> Google News.</w:t>
      </w:r>
    </w:p>
    <w:p w14:paraId="00000054" w14:textId="09B1DAE5" w:rsidR="00C06E02" w:rsidRPr="00CB3C34" w:rsidRDefault="00254FA0" w:rsidP="000E21D1">
      <w:pPr>
        <w:pStyle w:val="Paragraphedeliste"/>
        <w:numPr>
          <w:ilvl w:val="0"/>
          <w:numId w:val="24"/>
        </w:numPr>
        <w:bidi/>
        <w:ind w:left="708"/>
        <w:jc w:val="both"/>
        <w:rPr>
          <w:rFonts w:ascii="Traditional Arabic" w:hAnsi="Traditional Arabic" w:cs="Traditional Arabic"/>
          <w:b/>
          <w:bCs/>
          <w:sz w:val="32"/>
          <w:szCs w:val="32"/>
        </w:rPr>
      </w:pPr>
      <w:bookmarkStart w:id="14" w:name="_ot2pne5ttr24" w:colFirst="0" w:colLast="0"/>
      <w:bookmarkEnd w:id="14"/>
      <w:r w:rsidRPr="00CB3C34">
        <w:rPr>
          <w:rFonts w:ascii="Traditional Arabic" w:hAnsi="Traditional Arabic" w:cs="Traditional Arabic"/>
          <w:b/>
          <w:bCs/>
          <w:sz w:val="32"/>
          <w:szCs w:val="32"/>
          <w:rtl/>
        </w:rPr>
        <w:t>ريادة الأعمال في المؤسسات الذكية</w:t>
      </w:r>
      <w:r w:rsidR="00CB3C34" w:rsidRPr="00CB3C34">
        <w:rPr>
          <w:rFonts w:ascii="Traditional Arabic" w:hAnsi="Traditional Arabic" w:cs="Traditional Arabic" w:hint="cs"/>
          <w:b/>
          <w:bCs/>
          <w:sz w:val="32"/>
          <w:szCs w:val="32"/>
          <w:rtl/>
        </w:rPr>
        <w:t>:</w:t>
      </w:r>
    </w:p>
    <w:p w14:paraId="00000055" w14:textId="207C930A" w:rsidR="00C06E02" w:rsidRPr="002665A1" w:rsidRDefault="00254FA0" w:rsidP="000E21D1">
      <w:pPr>
        <w:pStyle w:val="Paragraphedeliste"/>
        <w:numPr>
          <w:ilvl w:val="0"/>
          <w:numId w:val="25"/>
        </w:numPr>
        <w:tabs>
          <w:tab w:val="right" w:pos="992"/>
        </w:tabs>
        <w:bidi/>
        <w:ind w:left="425" w:hanging="425"/>
        <w:jc w:val="both"/>
        <w:rPr>
          <w:rFonts w:ascii="Traditional Arabic" w:hAnsi="Traditional Arabic" w:cs="Traditional Arabic"/>
          <w:b/>
          <w:bCs/>
          <w:sz w:val="24"/>
          <w:szCs w:val="24"/>
        </w:rPr>
      </w:pPr>
      <w:bookmarkStart w:id="15" w:name="_ldhj0ddop1b6" w:colFirst="0" w:colLast="0"/>
      <w:bookmarkEnd w:id="15"/>
      <w:r w:rsidRPr="00CB3C34">
        <w:rPr>
          <w:rFonts w:ascii="Traditional Arabic" w:hAnsi="Traditional Arabic" w:cs="Traditional Arabic"/>
          <w:b/>
          <w:bCs/>
          <w:sz w:val="32"/>
          <w:szCs w:val="32"/>
          <w:rtl/>
        </w:rPr>
        <w:t>أدوات تمكين ريادة الأعمال في المؤسسات الذكية</w:t>
      </w:r>
      <w:r w:rsidR="00CB3C34" w:rsidRPr="00CB3C34">
        <w:rPr>
          <w:rFonts w:ascii="Traditional Arabic" w:hAnsi="Traditional Arabic" w:cs="Traditional Arabic" w:hint="cs"/>
          <w:b/>
          <w:bCs/>
          <w:sz w:val="32"/>
          <w:szCs w:val="32"/>
          <w:rtl/>
        </w:rPr>
        <w:t>:</w:t>
      </w:r>
      <w:sdt>
        <w:sdtPr>
          <w:rPr>
            <w:rFonts w:ascii="Traditional Arabic" w:hAnsi="Traditional Arabic" w:cs="Traditional Arabic" w:hint="cs"/>
            <w:b/>
            <w:bCs/>
            <w:sz w:val="24"/>
            <w:szCs w:val="24"/>
            <w:rtl/>
          </w:rPr>
          <w:id w:val="27466124"/>
          <w:citation/>
        </w:sdtPr>
        <w:sdtEndPr/>
        <w:sdtContent>
          <w:r w:rsidR="002665A1" w:rsidRPr="002665A1">
            <w:rPr>
              <w:rFonts w:ascii="Traditional Arabic" w:hAnsi="Traditional Arabic" w:cs="Traditional Arabic"/>
              <w:b/>
              <w:bCs/>
              <w:sz w:val="24"/>
              <w:szCs w:val="24"/>
              <w:rtl/>
            </w:rPr>
            <w:fldChar w:fldCharType="begin"/>
          </w:r>
          <w:r w:rsidR="002665A1" w:rsidRPr="002665A1">
            <w:rPr>
              <w:rFonts w:ascii="Traditional Arabic" w:hAnsi="Traditional Arabic" w:cs="Traditional Arabic"/>
              <w:b/>
              <w:bCs/>
              <w:sz w:val="24"/>
              <w:szCs w:val="24"/>
            </w:rPr>
            <w:instrText xml:space="preserve"> CITATION </w:instrText>
          </w:r>
          <w:r w:rsidR="002665A1" w:rsidRPr="002665A1">
            <w:rPr>
              <w:rFonts w:ascii="Traditional Arabic" w:hAnsi="Traditional Arabic" w:cs="Traditional Arabic"/>
              <w:b/>
              <w:bCs/>
              <w:sz w:val="24"/>
              <w:szCs w:val="24"/>
              <w:rtl/>
            </w:rPr>
            <w:instrText>ايم25</w:instrText>
          </w:r>
          <w:r w:rsidR="002665A1" w:rsidRPr="002665A1">
            <w:rPr>
              <w:rFonts w:ascii="Traditional Arabic" w:hAnsi="Traditional Arabic" w:cs="Traditional Arabic"/>
              <w:b/>
              <w:bCs/>
              <w:sz w:val="24"/>
              <w:szCs w:val="24"/>
            </w:rPr>
            <w:instrText xml:space="preserve"> \l 1036 </w:instrText>
          </w:r>
          <w:r w:rsidR="002665A1" w:rsidRPr="002665A1">
            <w:rPr>
              <w:rFonts w:ascii="Traditional Arabic" w:hAnsi="Traditional Arabic" w:cs="Traditional Arabic"/>
              <w:b/>
              <w:bCs/>
              <w:sz w:val="24"/>
              <w:szCs w:val="24"/>
              <w:rtl/>
            </w:rPr>
            <w:fldChar w:fldCharType="separate"/>
          </w:r>
          <w:r w:rsidR="000E21D1">
            <w:rPr>
              <w:rFonts w:ascii="Traditional Arabic" w:hAnsi="Traditional Arabic" w:cs="Traditional Arabic"/>
              <w:b/>
              <w:bCs/>
              <w:noProof/>
              <w:sz w:val="24"/>
              <w:szCs w:val="24"/>
            </w:rPr>
            <w:t xml:space="preserve"> </w:t>
          </w:r>
          <w:r w:rsidR="000E21D1" w:rsidRPr="000E21D1">
            <w:rPr>
              <w:rFonts w:ascii="Traditional Arabic" w:hAnsi="Traditional Arabic" w:cs="Traditional Arabic" w:hint="cs"/>
              <w:noProof/>
              <w:sz w:val="24"/>
              <w:szCs w:val="24"/>
              <w:rtl/>
            </w:rPr>
            <w:t>(ايمان محمد، 2025)</w:t>
          </w:r>
          <w:r w:rsidR="002665A1" w:rsidRPr="002665A1">
            <w:rPr>
              <w:rFonts w:ascii="Traditional Arabic" w:hAnsi="Traditional Arabic" w:cs="Traditional Arabic"/>
              <w:b/>
              <w:bCs/>
              <w:sz w:val="24"/>
              <w:szCs w:val="24"/>
              <w:rtl/>
            </w:rPr>
            <w:fldChar w:fldCharType="end"/>
          </w:r>
        </w:sdtContent>
      </w:sdt>
    </w:p>
    <w:p w14:paraId="00000056" w14:textId="77777777" w:rsidR="00C06E02" w:rsidRPr="000D1FB4" w:rsidRDefault="00254FA0" w:rsidP="000E21D1">
      <w:pPr>
        <w:bidi/>
        <w:jc w:val="both"/>
        <w:rPr>
          <w:rFonts w:ascii="Traditional Arabic" w:hAnsi="Traditional Arabic" w:cs="Traditional Arabic"/>
          <w:sz w:val="32"/>
          <w:szCs w:val="32"/>
        </w:rPr>
      </w:pPr>
      <w:r w:rsidRPr="000D1FB4">
        <w:rPr>
          <w:rFonts w:ascii="Traditional Arabic" w:hAnsi="Traditional Arabic" w:cs="Traditional Arabic"/>
          <w:sz w:val="32"/>
          <w:szCs w:val="32"/>
          <w:rtl/>
        </w:rPr>
        <w:t>تعتمد المؤسسات الذكية على مجموعة من الأدوات الرقمية لتعزيز ثقافة ريادة الأعمال الداخلية</w:t>
      </w:r>
      <w:r w:rsidRPr="000D1FB4">
        <w:rPr>
          <w:rFonts w:ascii="Traditional Arabic" w:hAnsi="Traditional Arabic" w:cs="Traditional Arabic"/>
          <w:sz w:val="32"/>
          <w:szCs w:val="32"/>
        </w:rPr>
        <w:t>:</w:t>
      </w:r>
    </w:p>
    <w:p w14:paraId="00000057" w14:textId="6A89C4CF" w:rsidR="00C06E02" w:rsidRPr="00744AFA" w:rsidRDefault="00254FA0" w:rsidP="000E21D1">
      <w:pPr>
        <w:pStyle w:val="Paragraphedeliste"/>
        <w:numPr>
          <w:ilvl w:val="0"/>
          <w:numId w:val="18"/>
        </w:numPr>
        <w:bidi/>
        <w:ind w:left="425"/>
        <w:jc w:val="both"/>
        <w:rPr>
          <w:rFonts w:ascii="Traditional Arabic" w:hAnsi="Traditional Arabic" w:cs="Traditional Arabic"/>
          <w:b/>
          <w:bCs/>
          <w:sz w:val="32"/>
          <w:szCs w:val="32"/>
        </w:rPr>
      </w:pPr>
      <w:r w:rsidRPr="00744AFA">
        <w:rPr>
          <w:rFonts w:ascii="Traditional Arabic" w:hAnsi="Traditional Arabic" w:cs="Traditional Arabic"/>
          <w:b/>
          <w:bCs/>
          <w:sz w:val="32"/>
          <w:szCs w:val="32"/>
          <w:rtl/>
        </w:rPr>
        <w:t>منصات الابتكار الداخلي</w:t>
      </w:r>
      <w:r w:rsidRPr="00744AFA">
        <w:rPr>
          <w:rFonts w:ascii="Traditional Arabic" w:hAnsi="Traditional Arabic" w:cs="Traditional Arabic"/>
          <w:b/>
          <w:bCs/>
          <w:sz w:val="32"/>
          <w:szCs w:val="32"/>
        </w:rPr>
        <w:t>:</w:t>
      </w:r>
      <w:r w:rsidRPr="00744AFA">
        <w:rPr>
          <w:rFonts w:ascii="Traditional Arabic" w:hAnsi="Traditional Arabic" w:cs="Traditional Arabic"/>
          <w:sz w:val="32"/>
          <w:szCs w:val="32"/>
        </w:rPr>
        <w:t xml:space="preserve"> </w:t>
      </w:r>
      <w:r w:rsidRPr="00744AFA">
        <w:rPr>
          <w:rFonts w:ascii="Traditional Arabic" w:hAnsi="Traditional Arabic" w:cs="Traditional Arabic"/>
          <w:sz w:val="32"/>
          <w:szCs w:val="32"/>
          <w:rtl/>
        </w:rPr>
        <w:t>إنشاء منصات رقمية داخلية يمكن للموظفين من خلالها تقديم أفكارهم، والتصويت على أفكار الآخرين، والانضمام إلى فرق عمل لتنفيذ الأفكار الواعدة</w:t>
      </w:r>
      <w:r w:rsidRPr="00744AFA">
        <w:rPr>
          <w:rFonts w:ascii="Traditional Arabic" w:hAnsi="Traditional Arabic" w:cs="Traditional Arabic"/>
          <w:sz w:val="32"/>
          <w:szCs w:val="32"/>
        </w:rPr>
        <w:t>.</w:t>
      </w:r>
    </w:p>
    <w:p w14:paraId="00000058" w14:textId="11F41C52" w:rsidR="00C06E02" w:rsidRPr="00744AFA" w:rsidRDefault="00254FA0" w:rsidP="000E21D1">
      <w:pPr>
        <w:pStyle w:val="Paragraphedeliste"/>
        <w:numPr>
          <w:ilvl w:val="0"/>
          <w:numId w:val="18"/>
        </w:numPr>
        <w:bidi/>
        <w:ind w:left="425"/>
        <w:jc w:val="both"/>
        <w:rPr>
          <w:rFonts w:ascii="Traditional Arabic" w:hAnsi="Traditional Arabic" w:cs="Traditional Arabic"/>
          <w:b/>
          <w:bCs/>
          <w:sz w:val="32"/>
          <w:szCs w:val="32"/>
        </w:rPr>
      </w:pPr>
      <w:r w:rsidRPr="00744AFA">
        <w:rPr>
          <w:rFonts w:ascii="Traditional Arabic" w:hAnsi="Traditional Arabic" w:cs="Traditional Arabic"/>
          <w:b/>
          <w:bCs/>
          <w:sz w:val="32"/>
          <w:szCs w:val="32"/>
          <w:rtl/>
        </w:rPr>
        <w:t>أدوات التعاون والعمل الجماعي</w:t>
      </w:r>
      <w:r w:rsidRPr="00744AFA">
        <w:rPr>
          <w:rFonts w:ascii="Traditional Arabic" w:hAnsi="Traditional Arabic" w:cs="Traditional Arabic"/>
          <w:b/>
          <w:bCs/>
          <w:sz w:val="32"/>
          <w:szCs w:val="32"/>
        </w:rPr>
        <w:t>:</w:t>
      </w:r>
      <w:r w:rsidRPr="00744AFA">
        <w:rPr>
          <w:rFonts w:ascii="Traditional Arabic" w:hAnsi="Traditional Arabic" w:cs="Traditional Arabic"/>
          <w:sz w:val="32"/>
          <w:szCs w:val="32"/>
        </w:rPr>
        <w:t xml:space="preserve"> </w:t>
      </w:r>
      <w:r w:rsidRPr="00744AFA">
        <w:rPr>
          <w:rFonts w:ascii="Traditional Arabic" w:hAnsi="Traditional Arabic" w:cs="Traditional Arabic"/>
          <w:sz w:val="32"/>
          <w:szCs w:val="32"/>
          <w:rtl/>
        </w:rPr>
        <w:t>استخدام أدوات مثل</w:t>
      </w:r>
      <w:r w:rsidRPr="00744AFA">
        <w:rPr>
          <w:rFonts w:ascii="Traditional Arabic" w:hAnsi="Traditional Arabic" w:cs="Traditional Arabic"/>
          <w:sz w:val="32"/>
          <w:szCs w:val="32"/>
        </w:rPr>
        <w:t xml:space="preserve"> </w:t>
      </w:r>
      <w:r w:rsidRPr="00744AFA">
        <w:rPr>
          <w:rFonts w:ascii="Traditional Arabic" w:hAnsi="Traditional Arabic" w:cs="Traditional Arabic"/>
          <w:b/>
          <w:bCs/>
          <w:sz w:val="24"/>
          <w:szCs w:val="24"/>
        </w:rPr>
        <w:t>Microsoft Teams, Slack, Trello</w:t>
      </w:r>
      <w:r w:rsidRPr="00744AFA">
        <w:rPr>
          <w:rFonts w:ascii="Traditional Arabic" w:hAnsi="Traditional Arabic" w:cs="Traditional Arabic"/>
          <w:sz w:val="32"/>
          <w:szCs w:val="32"/>
        </w:rPr>
        <w:t xml:space="preserve">, </w:t>
      </w:r>
      <w:r w:rsidRPr="00744AFA">
        <w:rPr>
          <w:rFonts w:ascii="Traditional Arabic" w:hAnsi="Traditional Arabic" w:cs="Traditional Arabic"/>
          <w:sz w:val="32"/>
          <w:szCs w:val="32"/>
          <w:rtl/>
        </w:rPr>
        <w:t>و</w:t>
      </w:r>
      <w:r w:rsidRPr="00744AFA">
        <w:rPr>
          <w:rFonts w:ascii="Traditional Arabic" w:hAnsi="Traditional Arabic" w:cs="Traditional Arabic"/>
          <w:sz w:val="32"/>
          <w:szCs w:val="32"/>
        </w:rPr>
        <w:t xml:space="preserve"> </w:t>
      </w:r>
      <w:r w:rsidRPr="00744AFA">
        <w:rPr>
          <w:rFonts w:ascii="Traditional Arabic" w:hAnsi="Traditional Arabic" w:cs="Traditional Arabic"/>
          <w:b/>
          <w:bCs/>
          <w:sz w:val="24"/>
          <w:szCs w:val="24"/>
        </w:rPr>
        <w:t>Miro</w:t>
      </w:r>
      <w:r w:rsidRPr="00744AFA">
        <w:rPr>
          <w:rFonts w:ascii="Traditional Arabic" w:hAnsi="Traditional Arabic" w:cs="Traditional Arabic"/>
          <w:sz w:val="32"/>
          <w:szCs w:val="32"/>
        </w:rPr>
        <w:t xml:space="preserve"> </w:t>
      </w:r>
      <w:r w:rsidRPr="00744AFA">
        <w:rPr>
          <w:rFonts w:ascii="Traditional Arabic" w:hAnsi="Traditional Arabic" w:cs="Traditional Arabic"/>
          <w:sz w:val="32"/>
          <w:szCs w:val="32"/>
          <w:rtl/>
        </w:rPr>
        <w:t>لتمكين الفرق من التعاون بفعالية بغض النظر عن موقعهم الجغرافي، وتسهيل عملية العصف الذهني وإدارة المشاريع المبتكرة</w:t>
      </w:r>
      <w:r w:rsidRPr="00744AFA">
        <w:rPr>
          <w:rFonts w:ascii="Traditional Arabic" w:hAnsi="Traditional Arabic" w:cs="Traditional Arabic"/>
          <w:sz w:val="32"/>
          <w:szCs w:val="32"/>
        </w:rPr>
        <w:t>.</w:t>
      </w:r>
    </w:p>
    <w:p w14:paraId="00000059" w14:textId="4C6F62E8" w:rsidR="00C06E02" w:rsidRPr="00744AFA" w:rsidRDefault="00254FA0" w:rsidP="000E21D1">
      <w:pPr>
        <w:pStyle w:val="Paragraphedeliste"/>
        <w:numPr>
          <w:ilvl w:val="0"/>
          <w:numId w:val="18"/>
        </w:numPr>
        <w:bidi/>
        <w:ind w:left="425"/>
        <w:jc w:val="both"/>
        <w:rPr>
          <w:rFonts w:ascii="Traditional Arabic" w:hAnsi="Traditional Arabic" w:cs="Traditional Arabic"/>
          <w:b/>
          <w:bCs/>
          <w:sz w:val="32"/>
          <w:szCs w:val="32"/>
        </w:rPr>
      </w:pPr>
      <w:r w:rsidRPr="00744AFA">
        <w:rPr>
          <w:rFonts w:ascii="Traditional Arabic" w:hAnsi="Traditional Arabic" w:cs="Traditional Arabic"/>
          <w:b/>
          <w:bCs/>
          <w:sz w:val="32"/>
          <w:szCs w:val="32"/>
          <w:rtl/>
        </w:rPr>
        <w:t>تحليلات بيانات الموظفين</w:t>
      </w:r>
      <w:r w:rsidRPr="00744AFA">
        <w:rPr>
          <w:rFonts w:ascii="Traditional Arabic" w:hAnsi="Traditional Arabic" w:cs="Traditional Arabic"/>
          <w:b/>
          <w:bCs/>
          <w:sz w:val="32"/>
          <w:szCs w:val="32"/>
        </w:rPr>
        <w:t>:</w:t>
      </w:r>
      <w:r w:rsidRPr="00744AFA">
        <w:rPr>
          <w:rFonts w:ascii="Traditional Arabic" w:hAnsi="Traditional Arabic" w:cs="Traditional Arabic"/>
          <w:sz w:val="32"/>
          <w:szCs w:val="32"/>
        </w:rPr>
        <w:t xml:space="preserve"> </w:t>
      </w:r>
      <w:r w:rsidRPr="00744AFA">
        <w:rPr>
          <w:rFonts w:ascii="Traditional Arabic" w:hAnsi="Traditional Arabic" w:cs="Traditional Arabic"/>
          <w:sz w:val="32"/>
          <w:szCs w:val="32"/>
          <w:rtl/>
        </w:rPr>
        <w:t>استخدام البيانات لفهم مهارات وشغف الموظفين، وتحديد المبتكرين المحتملين داخل المؤسسة وربطهم بالفرص المناسبة</w:t>
      </w:r>
      <w:r w:rsidRPr="00744AFA">
        <w:rPr>
          <w:rFonts w:ascii="Traditional Arabic" w:hAnsi="Traditional Arabic" w:cs="Traditional Arabic"/>
          <w:sz w:val="32"/>
          <w:szCs w:val="32"/>
        </w:rPr>
        <w:t>.</w:t>
      </w:r>
    </w:p>
    <w:p w14:paraId="0000005A" w14:textId="22D1246E" w:rsidR="00C06E02" w:rsidRPr="00744AFA" w:rsidRDefault="00254FA0" w:rsidP="000E21D1">
      <w:pPr>
        <w:pStyle w:val="Paragraphedeliste"/>
        <w:numPr>
          <w:ilvl w:val="0"/>
          <w:numId w:val="18"/>
        </w:numPr>
        <w:bidi/>
        <w:ind w:left="425"/>
        <w:jc w:val="both"/>
        <w:rPr>
          <w:rFonts w:ascii="Traditional Arabic" w:hAnsi="Traditional Arabic" w:cs="Traditional Arabic"/>
          <w:b/>
          <w:bCs/>
          <w:sz w:val="32"/>
          <w:szCs w:val="32"/>
        </w:rPr>
      </w:pPr>
      <w:r w:rsidRPr="002043D8">
        <w:rPr>
          <w:rFonts w:ascii="Traditional Arabic" w:hAnsi="Traditional Arabic" w:cs="Traditional Arabic"/>
          <w:b/>
          <w:bCs/>
          <w:sz w:val="32"/>
          <w:szCs w:val="32"/>
          <w:rtl/>
        </w:rPr>
        <w:t>الواقع الافتراضي والمعزز</w:t>
      </w:r>
      <w:r w:rsidRPr="002043D8">
        <w:rPr>
          <w:rFonts w:ascii="Traditional Arabic" w:hAnsi="Traditional Arabic" w:cs="Traditional Arabic"/>
          <w:b/>
          <w:bCs/>
          <w:sz w:val="32"/>
          <w:szCs w:val="32"/>
        </w:rPr>
        <w:t>:</w:t>
      </w:r>
      <w:r w:rsidRPr="00744AFA">
        <w:rPr>
          <w:rFonts w:ascii="Traditional Arabic" w:hAnsi="Traditional Arabic" w:cs="Traditional Arabic"/>
          <w:sz w:val="24"/>
          <w:szCs w:val="24"/>
        </w:rPr>
        <w:t xml:space="preserve"> </w:t>
      </w:r>
      <w:r w:rsidRPr="00744AFA">
        <w:rPr>
          <w:rFonts w:ascii="Traditional Arabic" w:hAnsi="Traditional Arabic" w:cs="Traditional Arabic"/>
          <w:sz w:val="32"/>
          <w:szCs w:val="32"/>
          <w:rtl/>
        </w:rPr>
        <w:t>يمكن استخدام هذه التقنيات لمحاكاة المنتجات أو العمليات الجديدة، مما يسمح للمبتكرين الداخليين باختبار أفكارهم في بيئة افتراضية منخفضة التكلفة قبل الاستثمار في تطويرها ماديا</w:t>
      </w:r>
      <w:r w:rsidRPr="00744AFA">
        <w:rPr>
          <w:rFonts w:ascii="Traditional Arabic" w:hAnsi="Traditional Arabic" w:cs="Traditional Arabic"/>
          <w:sz w:val="32"/>
          <w:szCs w:val="32"/>
        </w:rPr>
        <w:t>ً.</w:t>
      </w:r>
    </w:p>
    <w:p w14:paraId="0000005C" w14:textId="066D8D44" w:rsidR="00C06E02" w:rsidRPr="000D1FB4" w:rsidRDefault="00254FA0" w:rsidP="000E21D1">
      <w:pPr>
        <w:bidi/>
        <w:jc w:val="both"/>
        <w:rPr>
          <w:rFonts w:ascii="Traditional Arabic" w:hAnsi="Traditional Arabic" w:cs="Traditional Arabic"/>
          <w:sz w:val="32"/>
          <w:szCs w:val="32"/>
        </w:rPr>
      </w:pPr>
      <w:r w:rsidRPr="000D1FB4">
        <w:rPr>
          <w:rFonts w:ascii="Traditional Arabic" w:hAnsi="Traditional Arabic" w:cs="Traditional Arabic"/>
          <w:sz w:val="32"/>
          <w:szCs w:val="32"/>
          <w:rtl/>
        </w:rPr>
        <w:t>إن دمج ريادة الأعمال في نسيج المؤسسة الذكية يخلق ميزة تنافسية مستدامة. فبدلاً من الاعتماد على الابتكار من الخارج فقط، تصبح المؤسسة قادرة على تجديد نفسها باستمرار من الداخل، وتحويل موظفيها من مجرد منفذين لأوامر إلى محركين للنمو والتغيير. هذا التحول يتطلب قيادة رؤيوية تدرك أن الأصول الحقيقية للمؤسسة ليست فقط في مصانعها أو براءات اختراعها، بل في عقول وشغف موظفيها</w:t>
      </w:r>
      <w:r w:rsidRPr="000D1FB4">
        <w:rPr>
          <w:rFonts w:ascii="Traditional Arabic" w:hAnsi="Traditional Arabic" w:cs="Traditional Arabic"/>
          <w:sz w:val="32"/>
          <w:szCs w:val="32"/>
        </w:rPr>
        <w:t>.</w:t>
      </w:r>
    </w:p>
    <w:p w14:paraId="0000005D" w14:textId="1BC2190B" w:rsidR="00C06E02" w:rsidRPr="00744AFA" w:rsidRDefault="00254FA0" w:rsidP="000E21D1">
      <w:pPr>
        <w:bidi/>
        <w:jc w:val="both"/>
        <w:rPr>
          <w:rFonts w:ascii="Traditional Arabic" w:hAnsi="Traditional Arabic" w:cs="Traditional Arabic"/>
          <w:b/>
          <w:bCs/>
          <w:sz w:val="32"/>
          <w:szCs w:val="32"/>
        </w:rPr>
      </w:pPr>
      <w:bookmarkStart w:id="16" w:name="_knoew5fjgbym" w:colFirst="0" w:colLast="0"/>
      <w:bookmarkEnd w:id="16"/>
      <w:r w:rsidRPr="00744AFA">
        <w:rPr>
          <w:rFonts w:ascii="Traditional Arabic" w:hAnsi="Traditional Arabic" w:cs="Traditional Arabic"/>
          <w:b/>
          <w:bCs/>
          <w:sz w:val="32"/>
          <w:szCs w:val="32"/>
          <w:rtl/>
        </w:rPr>
        <w:t>المحور الثالث: ريادة الأعمال والذكاء</w:t>
      </w:r>
      <w:r w:rsidR="002665A1">
        <w:rPr>
          <w:rFonts w:ascii="Traditional Arabic" w:hAnsi="Traditional Arabic" w:cs="Traditional Arabic" w:hint="cs"/>
          <w:b/>
          <w:bCs/>
          <w:sz w:val="32"/>
          <w:szCs w:val="32"/>
          <w:rtl/>
        </w:rPr>
        <w:t xml:space="preserve"> الاصطناعي</w:t>
      </w:r>
      <w:r w:rsidRPr="00744AFA">
        <w:rPr>
          <w:rFonts w:ascii="Traditional Arabic" w:hAnsi="Traditional Arabic" w:cs="Traditional Arabic"/>
          <w:b/>
          <w:bCs/>
          <w:sz w:val="32"/>
          <w:szCs w:val="32"/>
          <w:rtl/>
        </w:rPr>
        <w:t xml:space="preserve"> المفتوح</w:t>
      </w:r>
      <w:r w:rsidR="00744AFA" w:rsidRPr="00744AFA">
        <w:rPr>
          <w:rFonts w:ascii="Traditional Arabic" w:hAnsi="Traditional Arabic" w:cs="Traditional Arabic" w:hint="cs"/>
          <w:b/>
          <w:bCs/>
          <w:sz w:val="32"/>
          <w:szCs w:val="32"/>
          <w:rtl/>
        </w:rPr>
        <w:t>:</w:t>
      </w:r>
      <w:r w:rsidR="00962E81" w:rsidRPr="00962E81">
        <w:rPr>
          <w:rFonts w:ascii="Traditional Arabic" w:hAnsi="Traditional Arabic" w:cs="Traditional Arabic" w:hint="cs"/>
          <w:b/>
          <w:bCs/>
          <w:sz w:val="24"/>
          <w:szCs w:val="24"/>
          <w:rtl/>
        </w:rPr>
        <w:t xml:space="preserve"> </w:t>
      </w:r>
      <w:sdt>
        <w:sdtPr>
          <w:rPr>
            <w:rFonts w:ascii="Traditional Arabic" w:hAnsi="Traditional Arabic" w:cs="Traditional Arabic" w:hint="cs"/>
            <w:b/>
            <w:bCs/>
            <w:sz w:val="24"/>
            <w:szCs w:val="24"/>
            <w:rtl/>
          </w:rPr>
          <w:id w:val="1627667765"/>
          <w:citation/>
        </w:sdtPr>
        <w:sdtEndPr/>
        <w:sdtContent>
          <w:r w:rsidR="00962E81" w:rsidRPr="00333477">
            <w:rPr>
              <w:rFonts w:ascii="Traditional Arabic" w:hAnsi="Traditional Arabic" w:cs="Traditional Arabic"/>
              <w:b/>
              <w:bCs/>
              <w:sz w:val="24"/>
              <w:szCs w:val="24"/>
              <w:rtl/>
            </w:rPr>
            <w:fldChar w:fldCharType="begin"/>
          </w:r>
          <w:r w:rsidR="00962E81" w:rsidRPr="00333477">
            <w:rPr>
              <w:rFonts w:ascii="Traditional Arabic" w:hAnsi="Traditional Arabic" w:cs="Traditional Arabic"/>
              <w:b/>
              <w:bCs/>
              <w:sz w:val="24"/>
              <w:szCs w:val="24"/>
            </w:rPr>
            <w:instrText xml:space="preserve"> CITATION Ori25 \l 1036 </w:instrText>
          </w:r>
          <w:r w:rsidR="00962E81" w:rsidRPr="00333477">
            <w:rPr>
              <w:rFonts w:ascii="Traditional Arabic" w:hAnsi="Traditional Arabic" w:cs="Traditional Arabic"/>
              <w:b/>
              <w:bCs/>
              <w:sz w:val="24"/>
              <w:szCs w:val="24"/>
              <w:rtl/>
            </w:rPr>
            <w:fldChar w:fldCharType="separate"/>
          </w:r>
          <w:r w:rsidR="000E21D1" w:rsidRPr="000E21D1">
            <w:rPr>
              <w:rFonts w:ascii="Traditional Arabic" w:hAnsi="Traditional Arabic" w:cs="Traditional Arabic"/>
              <w:noProof/>
              <w:sz w:val="24"/>
              <w:szCs w:val="24"/>
            </w:rPr>
            <w:t>(Oriol Zertuche, 2025)</w:t>
          </w:r>
          <w:r w:rsidR="00962E81" w:rsidRPr="00333477">
            <w:rPr>
              <w:rFonts w:ascii="Traditional Arabic" w:hAnsi="Traditional Arabic" w:cs="Traditional Arabic"/>
              <w:b/>
              <w:bCs/>
              <w:sz w:val="24"/>
              <w:szCs w:val="24"/>
              <w:rtl/>
            </w:rPr>
            <w:fldChar w:fldCharType="end"/>
          </w:r>
        </w:sdtContent>
      </w:sdt>
    </w:p>
    <w:p w14:paraId="0000005E" w14:textId="77777777" w:rsidR="00C06E02" w:rsidRPr="000D1FB4" w:rsidRDefault="00254FA0" w:rsidP="000E21D1">
      <w:pPr>
        <w:bidi/>
        <w:jc w:val="both"/>
        <w:rPr>
          <w:rFonts w:ascii="Traditional Arabic" w:hAnsi="Traditional Arabic" w:cs="Traditional Arabic"/>
          <w:sz w:val="32"/>
          <w:szCs w:val="32"/>
        </w:rPr>
      </w:pPr>
      <w:r w:rsidRPr="000D1FB4">
        <w:rPr>
          <w:rFonts w:ascii="Traditional Arabic" w:hAnsi="Traditional Arabic" w:cs="Traditional Arabic"/>
          <w:sz w:val="32"/>
          <w:szCs w:val="32"/>
        </w:rPr>
        <w:lastRenderedPageBreak/>
        <w:t>"</w:t>
      </w:r>
      <w:r w:rsidRPr="000D1FB4">
        <w:rPr>
          <w:rFonts w:ascii="Traditional Arabic" w:hAnsi="Traditional Arabic" w:cs="Traditional Arabic"/>
          <w:sz w:val="32"/>
          <w:szCs w:val="32"/>
          <w:rtl/>
        </w:rPr>
        <w:t>الذكاء المفتوح" هو مفهوم أوسع من مجرد البيانات المفتوحة؛ إنه يشمل منظومة متكاملة من المعرفة والمصادر المتاحة للجميع، والتي يمكن استغلالها لخلق قيمة اقتصادية واجتماعية. يتكون هذا الذكاء من ثلاثة مكونات رئيسية: البيانات المفتوحة، المصادر المفتوحة، والابتكار المفتوح</w:t>
      </w:r>
      <w:r w:rsidRPr="000D1FB4">
        <w:rPr>
          <w:rFonts w:ascii="Traditional Arabic" w:hAnsi="Traditional Arabic" w:cs="Traditional Arabic"/>
          <w:sz w:val="32"/>
          <w:szCs w:val="32"/>
        </w:rPr>
        <w:t>.</w:t>
      </w:r>
    </w:p>
    <w:p w14:paraId="0000005F" w14:textId="298AF241" w:rsidR="00C06E02" w:rsidRPr="00744AFA" w:rsidRDefault="00254FA0" w:rsidP="000E21D1">
      <w:pPr>
        <w:pStyle w:val="Paragraphedeliste"/>
        <w:numPr>
          <w:ilvl w:val="0"/>
          <w:numId w:val="26"/>
        </w:numPr>
        <w:bidi/>
        <w:ind w:left="708"/>
        <w:jc w:val="both"/>
        <w:rPr>
          <w:rFonts w:ascii="Traditional Arabic" w:hAnsi="Traditional Arabic" w:cs="Traditional Arabic"/>
          <w:b/>
          <w:bCs/>
          <w:sz w:val="32"/>
          <w:szCs w:val="32"/>
        </w:rPr>
      </w:pPr>
      <w:bookmarkStart w:id="17" w:name="_rfh637gceevl" w:colFirst="0" w:colLast="0"/>
      <w:bookmarkEnd w:id="17"/>
      <w:r w:rsidRPr="00744AFA">
        <w:rPr>
          <w:rFonts w:ascii="Traditional Arabic" w:hAnsi="Traditional Arabic" w:cs="Traditional Arabic"/>
          <w:b/>
          <w:bCs/>
          <w:sz w:val="32"/>
          <w:szCs w:val="32"/>
        </w:rPr>
        <w:t xml:space="preserve"> </w:t>
      </w:r>
      <w:r w:rsidRPr="00744AFA">
        <w:rPr>
          <w:rFonts w:ascii="Traditional Arabic" w:hAnsi="Traditional Arabic" w:cs="Traditional Arabic"/>
          <w:b/>
          <w:bCs/>
          <w:sz w:val="32"/>
          <w:szCs w:val="32"/>
          <w:rtl/>
        </w:rPr>
        <w:t>تعريف الذكاء</w:t>
      </w:r>
      <w:r w:rsidR="002665A1">
        <w:rPr>
          <w:rFonts w:ascii="Traditional Arabic" w:hAnsi="Traditional Arabic" w:cs="Traditional Arabic" w:hint="cs"/>
          <w:b/>
          <w:bCs/>
          <w:sz w:val="32"/>
          <w:szCs w:val="32"/>
          <w:rtl/>
        </w:rPr>
        <w:t xml:space="preserve"> الاصطناعي</w:t>
      </w:r>
      <w:r w:rsidRPr="00744AFA">
        <w:rPr>
          <w:rFonts w:ascii="Traditional Arabic" w:hAnsi="Traditional Arabic" w:cs="Traditional Arabic"/>
          <w:b/>
          <w:bCs/>
          <w:sz w:val="32"/>
          <w:szCs w:val="32"/>
          <w:rtl/>
        </w:rPr>
        <w:t xml:space="preserve"> المفتوح</w:t>
      </w:r>
      <w:r w:rsidR="00744AFA" w:rsidRPr="00744AFA">
        <w:rPr>
          <w:rFonts w:ascii="Traditional Arabic" w:hAnsi="Traditional Arabic" w:cs="Traditional Arabic" w:hint="cs"/>
          <w:b/>
          <w:bCs/>
          <w:sz w:val="32"/>
          <w:szCs w:val="32"/>
          <w:rtl/>
        </w:rPr>
        <w:t>:</w:t>
      </w:r>
    </w:p>
    <w:p w14:paraId="00000060" w14:textId="77777777" w:rsidR="00C06E02" w:rsidRPr="000D1FB4" w:rsidRDefault="00254FA0" w:rsidP="000E21D1">
      <w:pPr>
        <w:bidi/>
        <w:jc w:val="both"/>
        <w:rPr>
          <w:rFonts w:ascii="Traditional Arabic" w:hAnsi="Traditional Arabic" w:cs="Traditional Arabic"/>
          <w:sz w:val="32"/>
          <w:szCs w:val="32"/>
        </w:rPr>
      </w:pPr>
      <w:r w:rsidRPr="000D1FB4">
        <w:rPr>
          <w:rFonts w:ascii="Traditional Arabic" w:hAnsi="Traditional Arabic" w:cs="Traditional Arabic"/>
          <w:sz w:val="32"/>
          <w:szCs w:val="32"/>
          <w:rtl/>
        </w:rPr>
        <w:t>الذكاء المفتوح هو النهج الذي يعتمد على الشفافية والتعاون والتشارك في المعرفة لتسريع وتيرة الابتكار. بدلاً من الاعتماد على الذكاء المغلق داخل أسوار الشركة، يفتح رواد الأعمال والمؤسسات أبوابهم للاستفادة من "الذكاء الجمعي" للمجتمع. هذا النهج يقلل من تكاليف البحث والتطوير، ويزيد من سرعة الوصول إلى حلول مبتكرة</w:t>
      </w:r>
      <w:r w:rsidRPr="000D1FB4">
        <w:rPr>
          <w:rFonts w:ascii="Traditional Arabic" w:hAnsi="Traditional Arabic" w:cs="Traditional Arabic"/>
          <w:sz w:val="32"/>
          <w:szCs w:val="32"/>
        </w:rPr>
        <w:t>.</w:t>
      </w:r>
    </w:p>
    <w:p w14:paraId="00000061" w14:textId="71B9E931" w:rsidR="00C06E02" w:rsidRPr="00B5233A" w:rsidRDefault="00254FA0" w:rsidP="000E21D1">
      <w:pPr>
        <w:pStyle w:val="Paragraphedeliste"/>
        <w:numPr>
          <w:ilvl w:val="0"/>
          <w:numId w:val="18"/>
        </w:numPr>
        <w:bidi/>
        <w:ind w:hanging="721"/>
        <w:jc w:val="both"/>
        <w:rPr>
          <w:rFonts w:ascii="Traditional Arabic" w:hAnsi="Traditional Arabic" w:cs="Traditional Arabic"/>
          <w:sz w:val="32"/>
          <w:szCs w:val="32"/>
        </w:rPr>
      </w:pPr>
      <w:bookmarkStart w:id="18" w:name="_s8qduqspwuiq" w:colFirst="0" w:colLast="0"/>
      <w:bookmarkEnd w:id="18"/>
      <w:r w:rsidRPr="00B5233A">
        <w:rPr>
          <w:rFonts w:ascii="Traditional Arabic" w:hAnsi="Traditional Arabic" w:cs="Traditional Arabic"/>
          <w:b/>
          <w:bCs/>
          <w:sz w:val="32"/>
          <w:szCs w:val="32"/>
          <w:rtl/>
        </w:rPr>
        <w:t>البيانات المفتوحة كمنجم للفرص الريادية</w:t>
      </w:r>
      <w:r w:rsidR="00744AFA" w:rsidRPr="00B5233A">
        <w:rPr>
          <w:rFonts w:ascii="Traditional Arabic" w:hAnsi="Traditional Arabic" w:cs="Traditional Arabic" w:hint="cs"/>
          <w:sz w:val="32"/>
          <w:szCs w:val="32"/>
          <w:rtl/>
        </w:rPr>
        <w:t>:</w:t>
      </w:r>
    </w:p>
    <w:p w14:paraId="00000062" w14:textId="77777777" w:rsidR="00C06E02" w:rsidRPr="000D1FB4" w:rsidRDefault="00254FA0" w:rsidP="000E21D1">
      <w:pPr>
        <w:bidi/>
        <w:jc w:val="both"/>
        <w:rPr>
          <w:rFonts w:ascii="Traditional Arabic" w:hAnsi="Traditional Arabic" w:cs="Traditional Arabic"/>
          <w:sz w:val="32"/>
          <w:szCs w:val="32"/>
        </w:rPr>
      </w:pPr>
      <w:r w:rsidRPr="000D1FB4">
        <w:rPr>
          <w:rFonts w:ascii="Traditional Arabic" w:hAnsi="Traditional Arabic" w:cs="Traditional Arabic"/>
          <w:sz w:val="32"/>
          <w:szCs w:val="32"/>
          <w:rtl/>
        </w:rPr>
        <w:t>البيانات المفتوحة هي البيانات التي تجعلها الحكومات والمؤسسات متاحة للجميع مجاناً وبشكل يمكن إعادة استخدامها. هذه البيانات تمثل منجم ذهب لرواد الأعمال</w:t>
      </w:r>
      <w:r w:rsidRPr="000D1FB4">
        <w:rPr>
          <w:rFonts w:ascii="Traditional Arabic" w:hAnsi="Traditional Arabic" w:cs="Traditional Arabic"/>
          <w:sz w:val="32"/>
          <w:szCs w:val="32"/>
        </w:rPr>
        <w:t>:</w:t>
      </w:r>
    </w:p>
    <w:p w14:paraId="00000063" w14:textId="0E06238B" w:rsidR="00C06E02" w:rsidRDefault="00254FA0" w:rsidP="000E21D1">
      <w:pPr>
        <w:pStyle w:val="Paragraphedeliste"/>
        <w:numPr>
          <w:ilvl w:val="0"/>
          <w:numId w:val="29"/>
        </w:numPr>
        <w:bidi/>
        <w:ind w:left="708"/>
        <w:jc w:val="both"/>
        <w:rPr>
          <w:rFonts w:ascii="Traditional Arabic" w:hAnsi="Traditional Arabic" w:cs="Traditional Arabic"/>
          <w:sz w:val="32"/>
          <w:szCs w:val="32"/>
        </w:rPr>
      </w:pPr>
      <w:r w:rsidRPr="00744AFA">
        <w:rPr>
          <w:rFonts w:ascii="Traditional Arabic" w:hAnsi="Traditional Arabic" w:cs="Traditional Arabic"/>
          <w:b/>
          <w:bCs/>
          <w:sz w:val="32"/>
          <w:szCs w:val="32"/>
          <w:rtl/>
        </w:rPr>
        <w:t>الخدمات القائمة على الموقع</w:t>
      </w:r>
      <w:r w:rsidRPr="00744AFA">
        <w:rPr>
          <w:rFonts w:ascii="Traditional Arabic" w:hAnsi="Traditional Arabic" w:cs="Traditional Arabic"/>
          <w:b/>
          <w:bCs/>
          <w:sz w:val="32"/>
          <w:szCs w:val="32"/>
        </w:rPr>
        <w:t>:</w:t>
      </w:r>
      <w:r w:rsidRPr="00744AFA">
        <w:rPr>
          <w:rFonts w:ascii="Traditional Arabic" w:hAnsi="Traditional Arabic" w:cs="Traditional Arabic"/>
          <w:sz w:val="32"/>
          <w:szCs w:val="32"/>
        </w:rPr>
        <w:t xml:space="preserve"> </w:t>
      </w:r>
      <w:r w:rsidRPr="00744AFA">
        <w:rPr>
          <w:rFonts w:ascii="Traditional Arabic" w:hAnsi="Traditional Arabic" w:cs="Traditional Arabic"/>
          <w:sz w:val="32"/>
          <w:szCs w:val="32"/>
          <w:rtl/>
        </w:rPr>
        <w:t>استخدام بيانات النقل العام والخرائط لإنشاء تطبيقات تساعد المواطنين على تخطيط رحلاتهم، أو تحديد أفضل الأماكن لفتح مطعم جديد بناءً على كثافة السكان وحركة المرور</w:t>
      </w:r>
      <w:r w:rsidRPr="00744AFA">
        <w:rPr>
          <w:rFonts w:ascii="Traditional Arabic" w:hAnsi="Traditional Arabic" w:cs="Traditional Arabic"/>
          <w:sz w:val="32"/>
          <w:szCs w:val="32"/>
        </w:rPr>
        <w:t>.</w:t>
      </w:r>
    </w:p>
    <w:p w14:paraId="00000064" w14:textId="726CA395" w:rsidR="00C06E02" w:rsidRDefault="00254FA0" w:rsidP="000E21D1">
      <w:pPr>
        <w:pStyle w:val="Paragraphedeliste"/>
        <w:numPr>
          <w:ilvl w:val="0"/>
          <w:numId w:val="29"/>
        </w:numPr>
        <w:bidi/>
        <w:ind w:left="708"/>
        <w:jc w:val="both"/>
        <w:rPr>
          <w:rFonts w:ascii="Traditional Arabic" w:hAnsi="Traditional Arabic" w:cs="Traditional Arabic"/>
          <w:sz w:val="32"/>
          <w:szCs w:val="32"/>
        </w:rPr>
      </w:pPr>
      <w:r w:rsidRPr="00B5233A">
        <w:rPr>
          <w:rFonts w:ascii="Traditional Arabic" w:hAnsi="Traditional Arabic" w:cs="Traditional Arabic"/>
          <w:b/>
          <w:bCs/>
          <w:sz w:val="32"/>
          <w:szCs w:val="32"/>
          <w:rtl/>
        </w:rPr>
        <w:t>التطبيقات في مجال الصحة</w:t>
      </w:r>
      <w:r w:rsidRPr="00B5233A">
        <w:rPr>
          <w:rFonts w:ascii="Traditional Arabic" w:hAnsi="Traditional Arabic" w:cs="Traditional Arabic"/>
          <w:b/>
          <w:bCs/>
          <w:sz w:val="32"/>
          <w:szCs w:val="32"/>
        </w:rPr>
        <w:t>:</w:t>
      </w:r>
      <w:r w:rsidRPr="00B5233A">
        <w:rPr>
          <w:rFonts w:ascii="Traditional Arabic" w:hAnsi="Traditional Arabic" w:cs="Traditional Arabic"/>
          <w:sz w:val="32"/>
          <w:szCs w:val="32"/>
        </w:rPr>
        <w:t xml:space="preserve"> </w:t>
      </w:r>
      <w:r w:rsidRPr="00B5233A">
        <w:rPr>
          <w:rFonts w:ascii="Traditional Arabic" w:hAnsi="Traditional Arabic" w:cs="Traditional Arabic"/>
          <w:sz w:val="32"/>
          <w:szCs w:val="32"/>
          <w:rtl/>
        </w:rPr>
        <w:t>تحليل البيانات المفتوحة عن انتشار الأمراض أو جودة الهواء لإنشاء تطبيقات تحذيرية أو خدمات استشارية</w:t>
      </w:r>
      <w:r w:rsidRPr="00B5233A">
        <w:rPr>
          <w:rFonts w:ascii="Traditional Arabic" w:hAnsi="Traditional Arabic" w:cs="Traditional Arabic"/>
          <w:sz w:val="32"/>
          <w:szCs w:val="32"/>
        </w:rPr>
        <w:t>.</w:t>
      </w:r>
    </w:p>
    <w:p w14:paraId="00000065" w14:textId="7FD4C5B5" w:rsidR="00C06E02" w:rsidRDefault="00254FA0" w:rsidP="000E21D1">
      <w:pPr>
        <w:pStyle w:val="Paragraphedeliste"/>
        <w:numPr>
          <w:ilvl w:val="0"/>
          <w:numId w:val="29"/>
        </w:numPr>
        <w:bidi/>
        <w:ind w:left="708"/>
        <w:jc w:val="both"/>
        <w:rPr>
          <w:rFonts w:ascii="Traditional Arabic" w:hAnsi="Traditional Arabic" w:cs="Traditional Arabic"/>
          <w:sz w:val="32"/>
          <w:szCs w:val="32"/>
        </w:rPr>
      </w:pPr>
      <w:r w:rsidRPr="00B5233A">
        <w:rPr>
          <w:rFonts w:ascii="Traditional Arabic" w:hAnsi="Traditional Arabic" w:cs="Traditional Arabic"/>
          <w:b/>
          <w:bCs/>
          <w:sz w:val="32"/>
          <w:szCs w:val="32"/>
          <w:rtl/>
        </w:rPr>
        <w:t>التطبيقات المالية</w:t>
      </w:r>
      <w:r w:rsidRPr="00B5233A">
        <w:rPr>
          <w:rFonts w:ascii="Traditional Arabic" w:hAnsi="Traditional Arabic" w:cs="Traditional Arabic"/>
          <w:b/>
          <w:bCs/>
          <w:sz w:val="32"/>
          <w:szCs w:val="32"/>
        </w:rPr>
        <w:t>:</w:t>
      </w:r>
      <w:r w:rsidRPr="00B5233A">
        <w:rPr>
          <w:rFonts w:ascii="Traditional Arabic" w:hAnsi="Traditional Arabic" w:cs="Traditional Arabic"/>
          <w:sz w:val="32"/>
          <w:szCs w:val="32"/>
        </w:rPr>
        <w:t xml:space="preserve"> </w:t>
      </w:r>
      <w:r w:rsidRPr="00B5233A">
        <w:rPr>
          <w:rFonts w:ascii="Traditional Arabic" w:hAnsi="Traditional Arabic" w:cs="Traditional Arabic"/>
          <w:sz w:val="32"/>
          <w:szCs w:val="32"/>
          <w:rtl/>
        </w:rPr>
        <w:t>استخدام البيانات الاقتصادية والسكانية المفتوحة لإنشاء أدوات تحليلية للمستثمرين الصغار أو رواد الأعمال الذين يخططون لإطلاق مشاريع جديدة</w:t>
      </w:r>
      <w:r w:rsidRPr="00B5233A">
        <w:rPr>
          <w:rFonts w:ascii="Traditional Arabic" w:hAnsi="Traditional Arabic" w:cs="Traditional Arabic"/>
          <w:sz w:val="32"/>
          <w:szCs w:val="32"/>
        </w:rPr>
        <w:t>.</w:t>
      </w:r>
    </w:p>
    <w:p w14:paraId="22C62612" w14:textId="71DA8BAB" w:rsidR="00744AFA" w:rsidRPr="00B5233A" w:rsidRDefault="00254FA0" w:rsidP="000E21D1">
      <w:pPr>
        <w:pStyle w:val="Paragraphedeliste"/>
        <w:numPr>
          <w:ilvl w:val="0"/>
          <w:numId w:val="29"/>
        </w:numPr>
        <w:bidi/>
        <w:ind w:left="708"/>
        <w:jc w:val="both"/>
        <w:rPr>
          <w:rFonts w:ascii="Traditional Arabic" w:hAnsi="Traditional Arabic" w:cs="Traditional Arabic"/>
          <w:sz w:val="32"/>
          <w:szCs w:val="32"/>
        </w:rPr>
      </w:pPr>
      <w:r w:rsidRPr="00B5233A">
        <w:rPr>
          <w:rFonts w:ascii="Traditional Arabic" w:hAnsi="Traditional Arabic" w:cs="Traditional Arabic"/>
          <w:b/>
          <w:bCs/>
          <w:sz w:val="32"/>
          <w:szCs w:val="32"/>
          <w:rtl/>
        </w:rPr>
        <w:t>الشفافية والمساءلة</w:t>
      </w:r>
      <w:r w:rsidRPr="00B5233A">
        <w:rPr>
          <w:rFonts w:ascii="Traditional Arabic" w:hAnsi="Traditional Arabic" w:cs="Traditional Arabic"/>
          <w:b/>
          <w:bCs/>
          <w:sz w:val="32"/>
          <w:szCs w:val="32"/>
        </w:rPr>
        <w:t>:</w:t>
      </w:r>
      <w:r w:rsidRPr="00B5233A">
        <w:rPr>
          <w:rFonts w:ascii="Traditional Arabic" w:hAnsi="Traditional Arabic" w:cs="Traditional Arabic"/>
          <w:sz w:val="32"/>
          <w:szCs w:val="32"/>
        </w:rPr>
        <w:t xml:space="preserve"> </w:t>
      </w:r>
      <w:r w:rsidRPr="00B5233A">
        <w:rPr>
          <w:rFonts w:ascii="Traditional Arabic" w:hAnsi="Traditional Arabic" w:cs="Traditional Arabic"/>
          <w:sz w:val="32"/>
          <w:szCs w:val="32"/>
          <w:rtl/>
        </w:rPr>
        <w:t>بناء منصات رقمية تقوم بتحليل بيانات الميزانيات الحكومية المفتوحة لزيادة الشفافية ومساعدة المواطنين على تتبع الإنفاق العام</w:t>
      </w:r>
      <w:r w:rsidRPr="00B5233A">
        <w:rPr>
          <w:rFonts w:ascii="Traditional Arabic" w:hAnsi="Traditional Arabic" w:cs="Traditional Arabic"/>
          <w:sz w:val="32"/>
          <w:szCs w:val="32"/>
        </w:rPr>
        <w:t>.</w:t>
      </w:r>
      <w:r w:rsidR="00744AFA" w:rsidRPr="00B5233A">
        <w:rPr>
          <w:rFonts w:ascii="Traditional Arabic" w:hAnsi="Traditional Arabic" w:cs="Traditional Arabic" w:hint="cs"/>
          <w:sz w:val="32"/>
          <w:szCs w:val="32"/>
          <w:rtl/>
        </w:rPr>
        <w:t xml:space="preserve"> حيث </w:t>
      </w:r>
      <w:r w:rsidRPr="00B5233A">
        <w:rPr>
          <w:rFonts w:ascii="Traditional Arabic" w:hAnsi="Traditional Arabic" w:cs="Traditional Arabic"/>
          <w:sz w:val="32"/>
          <w:szCs w:val="32"/>
          <w:rtl/>
        </w:rPr>
        <w:t>في العديد من الدول، أدى إطلاق بيانات عن جودة الهواء إلى ظهور شركات ناشئة تبيع أجهزة مراقبة للمنازل وتطبيقات تقدم نصائح صحية مخصصة بناءً على جودة الهواء في منطقة المستخدم</w:t>
      </w:r>
      <w:r w:rsidRPr="00B5233A">
        <w:rPr>
          <w:rFonts w:ascii="Traditional Arabic" w:hAnsi="Traditional Arabic" w:cs="Traditional Arabic"/>
          <w:sz w:val="32"/>
          <w:szCs w:val="32"/>
        </w:rPr>
        <w:t>.</w:t>
      </w:r>
    </w:p>
    <w:p w14:paraId="00000069" w14:textId="1276F952" w:rsidR="00C06E02" w:rsidRPr="00744AFA" w:rsidRDefault="00254FA0" w:rsidP="000E21D1">
      <w:pPr>
        <w:pStyle w:val="Paragraphedeliste"/>
        <w:numPr>
          <w:ilvl w:val="0"/>
          <w:numId w:val="26"/>
        </w:numPr>
        <w:bidi/>
        <w:ind w:left="708"/>
        <w:jc w:val="both"/>
        <w:rPr>
          <w:rFonts w:ascii="Traditional Arabic" w:hAnsi="Traditional Arabic" w:cs="Traditional Arabic"/>
          <w:b/>
          <w:bCs/>
          <w:sz w:val="32"/>
          <w:szCs w:val="32"/>
        </w:rPr>
      </w:pPr>
      <w:bookmarkStart w:id="19" w:name="_d9unn4m6994u" w:colFirst="0" w:colLast="0"/>
      <w:bookmarkEnd w:id="19"/>
      <w:r w:rsidRPr="00744AFA">
        <w:rPr>
          <w:rFonts w:ascii="Traditional Arabic" w:hAnsi="Traditional Arabic" w:cs="Traditional Arabic"/>
          <w:b/>
          <w:bCs/>
          <w:sz w:val="32"/>
          <w:szCs w:val="32"/>
          <w:rtl/>
        </w:rPr>
        <w:t xml:space="preserve">ريادة </w:t>
      </w:r>
      <w:r w:rsidRPr="00962E81">
        <w:rPr>
          <w:rFonts w:ascii="Traditional Arabic" w:hAnsi="Traditional Arabic" w:cs="Traditional Arabic"/>
          <w:b/>
          <w:bCs/>
          <w:sz w:val="32"/>
          <w:szCs w:val="32"/>
          <w:rtl/>
        </w:rPr>
        <w:t>الأعمال والذكاء</w:t>
      </w:r>
      <w:r w:rsidR="003D3233" w:rsidRPr="00962E81">
        <w:rPr>
          <w:rFonts w:ascii="Traditional Arabic" w:hAnsi="Traditional Arabic" w:cs="Traditional Arabic" w:hint="cs"/>
          <w:b/>
          <w:bCs/>
          <w:sz w:val="32"/>
          <w:szCs w:val="32"/>
          <w:rtl/>
        </w:rPr>
        <w:t xml:space="preserve"> الاصطناعي</w:t>
      </w:r>
      <w:r w:rsidRPr="00962E81">
        <w:rPr>
          <w:rFonts w:ascii="Traditional Arabic" w:hAnsi="Traditional Arabic" w:cs="Traditional Arabic"/>
          <w:b/>
          <w:bCs/>
          <w:sz w:val="32"/>
          <w:szCs w:val="32"/>
          <w:rtl/>
        </w:rPr>
        <w:t xml:space="preserve"> المفتوح</w:t>
      </w:r>
      <w:r w:rsidR="00744AFA" w:rsidRPr="00962E81">
        <w:rPr>
          <w:rFonts w:ascii="Traditional Arabic" w:hAnsi="Traditional Arabic" w:cs="Traditional Arabic" w:hint="cs"/>
          <w:b/>
          <w:bCs/>
          <w:sz w:val="32"/>
          <w:szCs w:val="32"/>
          <w:rtl/>
        </w:rPr>
        <w:t>:</w:t>
      </w:r>
    </w:p>
    <w:p w14:paraId="0000006A" w14:textId="1E6BFE78" w:rsidR="00C06E02" w:rsidRPr="00B5233A" w:rsidRDefault="00254FA0" w:rsidP="000E21D1">
      <w:pPr>
        <w:pStyle w:val="Paragraphedeliste"/>
        <w:numPr>
          <w:ilvl w:val="0"/>
          <w:numId w:val="18"/>
        </w:numPr>
        <w:bidi/>
        <w:ind w:left="708" w:hanging="567"/>
        <w:jc w:val="both"/>
        <w:rPr>
          <w:rFonts w:ascii="Traditional Arabic" w:hAnsi="Traditional Arabic" w:cs="Traditional Arabic"/>
          <w:sz w:val="32"/>
          <w:szCs w:val="32"/>
        </w:rPr>
      </w:pPr>
      <w:bookmarkStart w:id="20" w:name="_tbh32x8gzxk" w:colFirst="0" w:colLast="0"/>
      <w:bookmarkEnd w:id="20"/>
      <w:r w:rsidRPr="00B5233A">
        <w:rPr>
          <w:rFonts w:ascii="Traditional Arabic" w:hAnsi="Traditional Arabic" w:cs="Traditional Arabic"/>
          <w:b/>
          <w:bCs/>
          <w:sz w:val="32"/>
          <w:szCs w:val="32"/>
          <w:rtl/>
        </w:rPr>
        <w:t>الابتكار المفتوح ومنصات التجميع</w:t>
      </w:r>
      <w:r w:rsidR="003D3233">
        <w:rPr>
          <w:rFonts w:ascii="Traditional Arabic" w:hAnsi="Traditional Arabic" w:cs="Traditional Arabic" w:hint="cs"/>
          <w:b/>
          <w:bCs/>
          <w:sz w:val="32"/>
          <w:szCs w:val="32"/>
          <w:rtl/>
        </w:rPr>
        <w:t xml:space="preserve"> </w:t>
      </w:r>
      <w:r w:rsidRPr="00B5233A">
        <w:rPr>
          <w:rFonts w:ascii="Traditional Arabic" w:hAnsi="Traditional Arabic" w:cs="Traditional Arabic"/>
          <w:sz w:val="32"/>
          <w:szCs w:val="32"/>
        </w:rPr>
        <w:t xml:space="preserve"> </w:t>
      </w:r>
      <w:sdt>
        <w:sdtPr>
          <w:rPr>
            <w:rFonts w:ascii="Traditional Arabic" w:hAnsi="Traditional Arabic" w:cs="Traditional Arabic"/>
            <w:b/>
            <w:bCs/>
            <w:sz w:val="24"/>
            <w:szCs w:val="24"/>
            <w:rtl/>
          </w:rPr>
          <w:id w:val="-1125686896"/>
          <w:citation/>
        </w:sdtPr>
        <w:sdtEndPr/>
        <w:sdtContent>
          <w:r w:rsidR="0089129A" w:rsidRPr="00962E81">
            <w:rPr>
              <w:rFonts w:ascii="Traditional Arabic" w:hAnsi="Traditional Arabic" w:cs="Traditional Arabic"/>
              <w:b/>
              <w:bCs/>
              <w:sz w:val="24"/>
              <w:szCs w:val="24"/>
              <w:rtl/>
            </w:rPr>
            <w:fldChar w:fldCharType="begin"/>
          </w:r>
          <w:r w:rsidR="0089129A" w:rsidRPr="00962E81">
            <w:rPr>
              <w:rFonts w:ascii="Traditional Arabic" w:hAnsi="Traditional Arabic" w:cs="Traditional Arabic"/>
              <w:b/>
              <w:bCs/>
              <w:sz w:val="24"/>
              <w:szCs w:val="24"/>
            </w:rPr>
            <w:instrText xml:space="preserve"> CITATION cli25 \l 1036 </w:instrText>
          </w:r>
          <w:r w:rsidR="0089129A" w:rsidRPr="00962E81">
            <w:rPr>
              <w:rFonts w:ascii="Traditional Arabic" w:hAnsi="Traditional Arabic" w:cs="Traditional Arabic"/>
              <w:b/>
              <w:bCs/>
              <w:sz w:val="24"/>
              <w:szCs w:val="24"/>
              <w:rtl/>
            </w:rPr>
            <w:fldChar w:fldCharType="separate"/>
          </w:r>
          <w:r w:rsidR="000E21D1" w:rsidRPr="000E21D1">
            <w:rPr>
              <w:rFonts w:ascii="Traditional Arabic" w:hAnsi="Traditional Arabic" w:cs="Traditional Arabic"/>
              <w:noProof/>
              <w:sz w:val="24"/>
              <w:szCs w:val="24"/>
            </w:rPr>
            <w:t>(clickworker Gmbh, 2025)</w:t>
          </w:r>
          <w:r w:rsidR="0089129A" w:rsidRPr="00962E81">
            <w:rPr>
              <w:rFonts w:ascii="Traditional Arabic" w:hAnsi="Traditional Arabic" w:cs="Traditional Arabic"/>
              <w:b/>
              <w:bCs/>
              <w:sz w:val="24"/>
              <w:szCs w:val="24"/>
              <w:rtl/>
            </w:rPr>
            <w:fldChar w:fldCharType="end"/>
          </w:r>
        </w:sdtContent>
      </w:sdt>
      <w:r w:rsidR="0089129A" w:rsidRPr="00B5233A">
        <w:rPr>
          <w:rFonts w:ascii="Traditional Arabic" w:hAnsi="Traditional Arabic" w:cs="Traditional Arabic"/>
          <w:b/>
          <w:bCs/>
          <w:sz w:val="24"/>
          <w:szCs w:val="24"/>
        </w:rPr>
        <w:t xml:space="preserve"> </w:t>
      </w:r>
      <w:r w:rsidRPr="00B5233A">
        <w:rPr>
          <w:rFonts w:ascii="Traditional Arabic" w:hAnsi="Traditional Arabic" w:cs="Traditional Arabic"/>
          <w:b/>
          <w:bCs/>
          <w:sz w:val="24"/>
          <w:szCs w:val="24"/>
        </w:rPr>
        <w:t>(Crowdsourcing)</w:t>
      </w:r>
    </w:p>
    <w:p w14:paraId="0000006B" w14:textId="7645EC30" w:rsidR="00C06E02" w:rsidRPr="0089129A" w:rsidRDefault="00254FA0" w:rsidP="000E21D1">
      <w:pPr>
        <w:pStyle w:val="Paragraphedeliste"/>
        <w:numPr>
          <w:ilvl w:val="0"/>
          <w:numId w:val="39"/>
        </w:numPr>
        <w:bidi/>
        <w:jc w:val="both"/>
        <w:rPr>
          <w:rFonts w:ascii="Traditional Arabic" w:hAnsi="Traditional Arabic" w:cs="Traditional Arabic"/>
          <w:sz w:val="32"/>
          <w:szCs w:val="32"/>
        </w:rPr>
      </w:pPr>
      <w:r w:rsidRPr="0089129A">
        <w:rPr>
          <w:rFonts w:ascii="Traditional Arabic" w:hAnsi="Traditional Arabic" w:cs="Traditional Arabic"/>
          <w:b/>
          <w:bCs/>
          <w:sz w:val="32"/>
          <w:szCs w:val="32"/>
          <w:rtl/>
        </w:rPr>
        <w:t>الابتكار المفتوح</w:t>
      </w:r>
      <w:r w:rsidR="0089129A" w:rsidRPr="0089129A">
        <w:rPr>
          <w:rFonts w:ascii="Traditional Arabic" w:hAnsi="Traditional Arabic" w:cs="Traditional Arabic" w:hint="cs"/>
          <w:b/>
          <w:bCs/>
          <w:sz w:val="32"/>
          <w:szCs w:val="32"/>
          <w:rtl/>
        </w:rPr>
        <w:t>:</w:t>
      </w:r>
      <w:r w:rsidRPr="0089129A">
        <w:rPr>
          <w:rFonts w:ascii="Traditional Arabic" w:hAnsi="Traditional Arabic" w:cs="Traditional Arabic"/>
          <w:sz w:val="32"/>
          <w:szCs w:val="32"/>
          <w:rtl/>
        </w:rPr>
        <w:t xml:space="preserve"> هو ممارسة اللجوء إلى مصادر خارجية (الجمهور، العملاء، الخبراء، الجامعات) للحصول على الأفكار والحلول والمبتكرات</w:t>
      </w:r>
      <w:r w:rsidRPr="0089129A">
        <w:rPr>
          <w:rFonts w:ascii="Traditional Arabic" w:hAnsi="Traditional Arabic" w:cs="Traditional Arabic"/>
          <w:sz w:val="32"/>
          <w:szCs w:val="32"/>
        </w:rPr>
        <w:t>.</w:t>
      </w:r>
    </w:p>
    <w:p w14:paraId="0000006C" w14:textId="3DE45BBF" w:rsidR="00C06E02" w:rsidRDefault="00254FA0" w:rsidP="000E21D1">
      <w:pPr>
        <w:pStyle w:val="Paragraphedeliste"/>
        <w:numPr>
          <w:ilvl w:val="0"/>
          <w:numId w:val="39"/>
        </w:numPr>
        <w:bidi/>
        <w:jc w:val="both"/>
        <w:rPr>
          <w:rFonts w:ascii="Traditional Arabic" w:hAnsi="Traditional Arabic" w:cs="Traditional Arabic"/>
          <w:sz w:val="32"/>
          <w:szCs w:val="32"/>
        </w:rPr>
      </w:pPr>
      <w:r w:rsidRPr="00B5233A">
        <w:rPr>
          <w:rFonts w:ascii="Traditional Arabic" w:hAnsi="Traditional Arabic" w:cs="Traditional Arabic"/>
          <w:b/>
          <w:bCs/>
          <w:sz w:val="32"/>
          <w:szCs w:val="32"/>
          <w:rtl/>
        </w:rPr>
        <w:lastRenderedPageBreak/>
        <w:t>منصات التجميع</w:t>
      </w:r>
      <w:r w:rsidRPr="00B5233A">
        <w:rPr>
          <w:rFonts w:ascii="Traditional Arabic" w:hAnsi="Traditional Arabic" w:cs="Traditional Arabic"/>
          <w:b/>
          <w:bCs/>
          <w:sz w:val="32"/>
          <w:szCs w:val="32"/>
        </w:rPr>
        <w:t xml:space="preserve"> (</w:t>
      </w:r>
      <w:bookmarkStart w:id="21" w:name="_Hlk214141640"/>
      <w:r w:rsidRPr="00B5233A">
        <w:rPr>
          <w:rFonts w:ascii="Traditional Arabic" w:hAnsi="Traditional Arabic" w:cs="Traditional Arabic"/>
          <w:b/>
          <w:bCs/>
          <w:sz w:val="24"/>
          <w:szCs w:val="24"/>
        </w:rPr>
        <w:t xml:space="preserve">Crowdsourcing </w:t>
      </w:r>
      <w:bookmarkEnd w:id="21"/>
      <w:r w:rsidRPr="00B5233A">
        <w:rPr>
          <w:rFonts w:ascii="Traditional Arabic" w:hAnsi="Traditional Arabic" w:cs="Traditional Arabic"/>
          <w:b/>
          <w:bCs/>
          <w:sz w:val="24"/>
          <w:szCs w:val="24"/>
        </w:rPr>
        <w:t>Platforms</w:t>
      </w:r>
      <w:r w:rsidRPr="00B5233A">
        <w:rPr>
          <w:rFonts w:ascii="Traditional Arabic" w:hAnsi="Traditional Arabic" w:cs="Traditional Arabic"/>
          <w:b/>
          <w:bCs/>
          <w:sz w:val="32"/>
          <w:szCs w:val="32"/>
        </w:rPr>
        <w:t>)</w:t>
      </w:r>
      <w:r w:rsidR="00B5233A" w:rsidRPr="00B5233A">
        <w:rPr>
          <w:rFonts w:ascii="Traditional Arabic" w:hAnsi="Traditional Arabic" w:cs="Traditional Arabic" w:hint="cs"/>
          <w:b/>
          <w:bCs/>
          <w:sz w:val="32"/>
          <w:szCs w:val="32"/>
          <w:rtl/>
        </w:rPr>
        <w:t>:</w:t>
      </w:r>
      <w:r w:rsidR="0089129A" w:rsidRPr="0089129A">
        <w:rPr>
          <w:rFonts w:ascii="Traditional Arabic" w:hAnsi="Traditional Arabic" w:cs="Traditional Arabic" w:hint="cs"/>
          <w:sz w:val="32"/>
          <w:szCs w:val="32"/>
          <w:rtl/>
        </w:rPr>
        <w:t>مصطلح صاغه جيف هاو سنة 2006م يشمل فكرة الاستفادة من الأفكار الجماعية، و يشمل عدد كبيرا من المشاريع غير المدفوعة من</w:t>
      </w:r>
      <w:r w:rsidR="0089129A">
        <w:rPr>
          <w:rFonts w:ascii="Traditional Arabic" w:hAnsi="Traditional Arabic" w:cs="Traditional Arabic" w:hint="cs"/>
          <w:b/>
          <w:bCs/>
          <w:sz w:val="32"/>
          <w:szCs w:val="32"/>
          <w:rtl/>
        </w:rPr>
        <w:t xml:space="preserve"> </w:t>
      </w:r>
      <w:r w:rsidRPr="00B5233A">
        <w:rPr>
          <w:rFonts w:ascii="Traditional Arabic" w:hAnsi="Traditional Arabic" w:cs="Traditional Arabic"/>
          <w:sz w:val="32"/>
          <w:szCs w:val="32"/>
        </w:rPr>
        <w:t xml:space="preserve"> </w:t>
      </w:r>
      <w:r w:rsidRPr="00B5233A">
        <w:rPr>
          <w:rFonts w:ascii="Traditional Arabic" w:hAnsi="Traditional Arabic" w:cs="Traditional Arabic"/>
          <w:sz w:val="32"/>
          <w:szCs w:val="32"/>
          <w:rtl/>
        </w:rPr>
        <w:t>مواقع مثل</w:t>
      </w:r>
      <w:r w:rsidRPr="00B5233A">
        <w:rPr>
          <w:rFonts w:ascii="Traditional Arabic" w:hAnsi="Traditional Arabic" w:cs="Traditional Arabic"/>
          <w:sz w:val="32"/>
          <w:szCs w:val="32"/>
        </w:rPr>
        <w:t xml:space="preserve"> </w:t>
      </w:r>
      <w:r w:rsidRPr="00B5233A">
        <w:rPr>
          <w:rFonts w:ascii="Traditional Arabic" w:hAnsi="Traditional Arabic" w:cs="Traditional Arabic"/>
          <w:b/>
          <w:bCs/>
          <w:sz w:val="24"/>
          <w:szCs w:val="24"/>
        </w:rPr>
        <w:t>InnoCentive</w:t>
      </w:r>
      <w:r w:rsidRPr="00B5233A">
        <w:rPr>
          <w:rFonts w:ascii="Traditional Arabic" w:hAnsi="Traditional Arabic" w:cs="Traditional Arabic"/>
          <w:sz w:val="32"/>
          <w:szCs w:val="32"/>
        </w:rPr>
        <w:t xml:space="preserve"> </w:t>
      </w:r>
      <w:r w:rsidRPr="00B5233A">
        <w:rPr>
          <w:rFonts w:ascii="Traditional Arabic" w:hAnsi="Traditional Arabic" w:cs="Traditional Arabic"/>
          <w:sz w:val="32"/>
          <w:szCs w:val="32"/>
          <w:rtl/>
        </w:rPr>
        <w:t>أو</w:t>
      </w:r>
      <w:r w:rsidRPr="00B5233A">
        <w:rPr>
          <w:rFonts w:ascii="Traditional Arabic" w:hAnsi="Traditional Arabic" w:cs="Traditional Arabic"/>
          <w:sz w:val="32"/>
          <w:szCs w:val="32"/>
        </w:rPr>
        <w:t xml:space="preserve"> </w:t>
      </w:r>
      <w:r w:rsidR="0089129A">
        <w:rPr>
          <w:rFonts w:ascii="Traditional Arabic" w:hAnsi="Traditional Arabic" w:cs="Traditional Arabic" w:hint="cs"/>
          <w:sz w:val="32"/>
          <w:szCs w:val="32"/>
          <w:rtl/>
        </w:rPr>
        <w:t xml:space="preserve"> </w:t>
      </w:r>
      <w:r w:rsidRPr="00B5233A">
        <w:rPr>
          <w:rFonts w:ascii="Traditional Arabic" w:hAnsi="Traditional Arabic" w:cs="Traditional Arabic"/>
          <w:b/>
          <w:bCs/>
          <w:sz w:val="24"/>
          <w:szCs w:val="24"/>
        </w:rPr>
        <w:t>Kaggle</w:t>
      </w:r>
      <w:r w:rsidRPr="00B5233A">
        <w:rPr>
          <w:rFonts w:ascii="Traditional Arabic" w:hAnsi="Traditional Arabic" w:cs="Traditional Arabic"/>
          <w:sz w:val="32"/>
          <w:szCs w:val="32"/>
        </w:rPr>
        <w:t xml:space="preserve"> </w:t>
      </w:r>
      <w:r w:rsidR="0089129A">
        <w:rPr>
          <w:rFonts w:ascii="Traditional Arabic" w:hAnsi="Traditional Arabic" w:cs="Traditional Arabic" w:hint="cs"/>
          <w:sz w:val="32"/>
          <w:szCs w:val="32"/>
          <w:rtl/>
        </w:rPr>
        <w:t xml:space="preserve"> </w:t>
      </w:r>
      <w:r w:rsidRPr="00B5233A">
        <w:rPr>
          <w:rFonts w:ascii="Traditional Arabic" w:hAnsi="Traditional Arabic" w:cs="Traditional Arabic"/>
          <w:sz w:val="32"/>
          <w:szCs w:val="32"/>
          <w:rtl/>
        </w:rPr>
        <w:t>تسمح للشركات بطرح تحدياتها ومشاكلها على مجتمع عالمي من الخبراء، وتقدم مكافآت مالية لأفضل الحلول. هذا يمنح الشركات الوصول إلى عقول لا يمكنها توظيفها بدوام كامل</w:t>
      </w:r>
      <w:r w:rsidRPr="00B5233A">
        <w:rPr>
          <w:rFonts w:ascii="Traditional Arabic" w:hAnsi="Traditional Arabic" w:cs="Traditional Arabic"/>
          <w:sz w:val="32"/>
          <w:szCs w:val="32"/>
        </w:rPr>
        <w:t>.</w:t>
      </w:r>
    </w:p>
    <w:p w14:paraId="7CA084A0" w14:textId="7FF2ABCE" w:rsidR="0089129A" w:rsidRDefault="001758C3" w:rsidP="000E21D1">
      <w:pPr>
        <w:pStyle w:val="Paragraphedeliste"/>
        <w:bidi/>
        <w:ind w:left="785"/>
        <w:jc w:val="both"/>
        <w:rPr>
          <w:rFonts w:ascii="Traditional Arabic" w:hAnsi="Traditional Arabic" w:cs="Traditional Arabic"/>
          <w:b/>
          <w:bCs/>
          <w:sz w:val="24"/>
          <w:szCs w:val="24"/>
          <w:rtl/>
        </w:rPr>
      </w:pPr>
      <w:r>
        <w:rPr>
          <w:rFonts w:ascii="Traditional Arabic" w:hAnsi="Traditional Arabic" w:cs="Traditional Arabic"/>
          <w:b/>
          <w:bCs/>
          <w:noProof/>
          <w:sz w:val="32"/>
          <w:szCs w:val="32"/>
        </w:rPr>
        <w:drawing>
          <wp:anchor distT="0" distB="0" distL="114300" distR="114300" simplePos="0" relativeHeight="251658240" behindDoc="1" locked="0" layoutInCell="1" allowOverlap="1" wp14:anchorId="7C04838D" wp14:editId="6096456F">
            <wp:simplePos x="0" y="0"/>
            <wp:positionH relativeFrom="column">
              <wp:posOffset>607695</wp:posOffset>
            </wp:positionH>
            <wp:positionV relativeFrom="paragraph">
              <wp:posOffset>361950</wp:posOffset>
            </wp:positionV>
            <wp:extent cx="5372100" cy="245745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72100" cy="2457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9129A">
        <w:rPr>
          <w:rFonts w:ascii="Traditional Arabic" w:hAnsi="Traditional Arabic" w:cs="Traditional Arabic" w:hint="cs"/>
          <w:b/>
          <w:bCs/>
          <w:sz w:val="32"/>
          <w:szCs w:val="32"/>
          <w:rtl/>
        </w:rPr>
        <w:t>الشكل:</w:t>
      </w:r>
      <w:r w:rsidR="0089129A">
        <w:rPr>
          <w:rFonts w:ascii="Traditional Arabic" w:hAnsi="Traditional Arabic" w:cs="Traditional Arabic" w:hint="cs"/>
          <w:sz w:val="32"/>
          <w:szCs w:val="32"/>
          <w:rtl/>
        </w:rPr>
        <w:t xml:space="preserve"> </w:t>
      </w:r>
      <w:r w:rsidR="0089129A" w:rsidRPr="001758C3">
        <w:rPr>
          <w:rFonts w:ascii="Traditional Arabic" w:hAnsi="Traditional Arabic" w:cs="Traditional Arabic" w:hint="cs"/>
          <w:b/>
          <w:bCs/>
          <w:sz w:val="24"/>
          <w:szCs w:val="24"/>
          <w:rtl/>
        </w:rPr>
        <w:t>منصات(</w:t>
      </w:r>
      <w:r w:rsidRPr="001758C3">
        <w:rPr>
          <w:rFonts w:ascii="Traditional Arabic" w:hAnsi="Traditional Arabic" w:cs="Traditional Arabic"/>
          <w:b/>
          <w:bCs/>
          <w:sz w:val="24"/>
          <w:szCs w:val="24"/>
        </w:rPr>
        <w:t>Crowdsourcing</w:t>
      </w:r>
      <w:r w:rsidR="0089129A" w:rsidRPr="001758C3">
        <w:rPr>
          <w:rFonts w:ascii="Traditional Arabic" w:hAnsi="Traditional Arabic" w:cs="Traditional Arabic" w:hint="cs"/>
          <w:b/>
          <w:bCs/>
          <w:sz w:val="24"/>
          <w:szCs w:val="24"/>
          <w:rtl/>
        </w:rPr>
        <w:t>)</w:t>
      </w:r>
      <w:r w:rsidRPr="001758C3">
        <w:rPr>
          <w:rFonts w:ascii="Traditional Arabic" w:hAnsi="Traditional Arabic" w:cs="Traditional Arabic" w:hint="cs"/>
          <w:b/>
          <w:bCs/>
          <w:sz w:val="24"/>
          <w:szCs w:val="24"/>
          <w:rtl/>
        </w:rPr>
        <w:t xml:space="preserve"> الأنواع الرئيسية</w:t>
      </w:r>
      <w:r>
        <w:rPr>
          <w:rFonts w:ascii="Traditional Arabic" w:hAnsi="Traditional Arabic" w:cs="Traditional Arabic" w:hint="cs"/>
          <w:b/>
          <w:bCs/>
          <w:sz w:val="24"/>
          <w:szCs w:val="24"/>
          <w:rtl/>
        </w:rPr>
        <w:t>:</w:t>
      </w:r>
    </w:p>
    <w:p w14:paraId="1BB6010A" w14:textId="3BCCB1D3" w:rsidR="001758C3" w:rsidRDefault="001758C3" w:rsidP="000E21D1">
      <w:pPr>
        <w:pStyle w:val="Paragraphedeliste"/>
        <w:bidi/>
        <w:ind w:left="785"/>
        <w:jc w:val="both"/>
        <w:rPr>
          <w:rFonts w:ascii="Traditional Arabic" w:hAnsi="Traditional Arabic" w:cs="Traditional Arabic"/>
          <w:b/>
          <w:bCs/>
          <w:sz w:val="24"/>
          <w:szCs w:val="24"/>
          <w:rtl/>
        </w:rPr>
      </w:pPr>
    </w:p>
    <w:p w14:paraId="36CEC7E4" w14:textId="35D7404F" w:rsidR="001758C3" w:rsidRDefault="001758C3" w:rsidP="000E21D1">
      <w:pPr>
        <w:pStyle w:val="Paragraphedeliste"/>
        <w:bidi/>
        <w:ind w:left="785"/>
        <w:jc w:val="both"/>
        <w:rPr>
          <w:rFonts w:ascii="Traditional Arabic" w:hAnsi="Traditional Arabic" w:cs="Traditional Arabic"/>
          <w:b/>
          <w:bCs/>
          <w:sz w:val="24"/>
          <w:szCs w:val="24"/>
          <w:rtl/>
        </w:rPr>
      </w:pPr>
    </w:p>
    <w:p w14:paraId="1DCADF4F" w14:textId="0AE58D8E" w:rsidR="001758C3" w:rsidRDefault="001758C3" w:rsidP="000E21D1">
      <w:pPr>
        <w:pStyle w:val="Paragraphedeliste"/>
        <w:bidi/>
        <w:ind w:left="785"/>
        <w:jc w:val="both"/>
        <w:rPr>
          <w:rFonts w:ascii="Traditional Arabic" w:hAnsi="Traditional Arabic" w:cs="Traditional Arabic"/>
          <w:b/>
          <w:bCs/>
          <w:sz w:val="24"/>
          <w:szCs w:val="24"/>
          <w:rtl/>
        </w:rPr>
      </w:pPr>
    </w:p>
    <w:p w14:paraId="23742860" w14:textId="3A3DAFA9" w:rsidR="001758C3" w:rsidRDefault="001758C3" w:rsidP="000E21D1">
      <w:pPr>
        <w:pStyle w:val="Paragraphedeliste"/>
        <w:bidi/>
        <w:ind w:left="785"/>
        <w:jc w:val="both"/>
        <w:rPr>
          <w:rFonts w:ascii="Traditional Arabic" w:hAnsi="Traditional Arabic" w:cs="Traditional Arabic"/>
          <w:b/>
          <w:bCs/>
          <w:sz w:val="24"/>
          <w:szCs w:val="24"/>
          <w:rtl/>
        </w:rPr>
      </w:pPr>
    </w:p>
    <w:p w14:paraId="6B88B67E" w14:textId="76CDE047" w:rsidR="001758C3" w:rsidRDefault="001758C3" w:rsidP="000E21D1">
      <w:pPr>
        <w:pStyle w:val="Paragraphedeliste"/>
        <w:bidi/>
        <w:ind w:left="785"/>
        <w:jc w:val="both"/>
        <w:rPr>
          <w:rFonts w:ascii="Traditional Arabic" w:hAnsi="Traditional Arabic" w:cs="Traditional Arabic"/>
          <w:b/>
          <w:bCs/>
          <w:sz w:val="24"/>
          <w:szCs w:val="24"/>
          <w:rtl/>
        </w:rPr>
      </w:pPr>
    </w:p>
    <w:p w14:paraId="53220232" w14:textId="5ABB227C" w:rsidR="001758C3" w:rsidRDefault="001758C3" w:rsidP="000E21D1">
      <w:pPr>
        <w:pStyle w:val="Paragraphedeliste"/>
        <w:bidi/>
        <w:ind w:left="785"/>
        <w:jc w:val="both"/>
        <w:rPr>
          <w:rFonts w:ascii="Traditional Arabic" w:hAnsi="Traditional Arabic" w:cs="Traditional Arabic"/>
          <w:b/>
          <w:bCs/>
          <w:sz w:val="24"/>
          <w:szCs w:val="24"/>
          <w:rtl/>
        </w:rPr>
      </w:pPr>
    </w:p>
    <w:p w14:paraId="5826E595" w14:textId="67426C9A" w:rsidR="001758C3" w:rsidRDefault="001758C3" w:rsidP="000E21D1">
      <w:pPr>
        <w:pStyle w:val="Paragraphedeliste"/>
        <w:bidi/>
        <w:ind w:left="785"/>
        <w:jc w:val="both"/>
        <w:rPr>
          <w:rFonts w:ascii="Traditional Arabic" w:hAnsi="Traditional Arabic" w:cs="Traditional Arabic"/>
          <w:b/>
          <w:bCs/>
          <w:sz w:val="24"/>
          <w:szCs w:val="24"/>
          <w:rtl/>
        </w:rPr>
      </w:pPr>
    </w:p>
    <w:p w14:paraId="7A4D4A3A" w14:textId="02257DB3" w:rsidR="001758C3" w:rsidRDefault="001758C3" w:rsidP="000E21D1">
      <w:pPr>
        <w:pStyle w:val="Paragraphedeliste"/>
        <w:bidi/>
        <w:ind w:left="785"/>
        <w:jc w:val="both"/>
        <w:rPr>
          <w:rFonts w:ascii="Traditional Arabic" w:hAnsi="Traditional Arabic" w:cs="Traditional Arabic"/>
          <w:b/>
          <w:bCs/>
          <w:sz w:val="24"/>
          <w:szCs w:val="24"/>
          <w:rtl/>
        </w:rPr>
      </w:pPr>
    </w:p>
    <w:p w14:paraId="7353DB6B" w14:textId="77777777" w:rsidR="001758C3" w:rsidRDefault="001758C3" w:rsidP="000E21D1">
      <w:pPr>
        <w:pStyle w:val="Paragraphedeliste"/>
        <w:bidi/>
        <w:ind w:left="785"/>
        <w:jc w:val="both"/>
        <w:rPr>
          <w:rFonts w:ascii="Traditional Arabic" w:hAnsi="Traditional Arabic" w:cs="Traditional Arabic"/>
          <w:b/>
          <w:bCs/>
          <w:sz w:val="24"/>
          <w:szCs w:val="24"/>
          <w:rtl/>
        </w:rPr>
      </w:pPr>
    </w:p>
    <w:p w14:paraId="51D3ED50" w14:textId="5B15CD06" w:rsidR="001758C3" w:rsidRDefault="001758C3" w:rsidP="000E21D1">
      <w:pPr>
        <w:pStyle w:val="Paragraphedeliste"/>
        <w:bidi/>
        <w:ind w:left="785"/>
        <w:jc w:val="both"/>
        <w:rPr>
          <w:rFonts w:ascii="Traditional Arabic" w:hAnsi="Traditional Arabic" w:cs="Traditional Arabic"/>
          <w:sz w:val="32"/>
          <w:szCs w:val="32"/>
        </w:rPr>
      </w:pPr>
      <w:r w:rsidRPr="001758C3">
        <w:rPr>
          <w:rFonts w:ascii="Traditional Arabic" w:hAnsi="Traditional Arabic" w:cs="Traditional Arabic" w:hint="cs"/>
          <w:b/>
          <w:bCs/>
          <w:sz w:val="32"/>
          <w:szCs w:val="32"/>
          <w:rtl/>
        </w:rPr>
        <w:t>المصدر:</w:t>
      </w:r>
      <w:sdt>
        <w:sdtPr>
          <w:rPr>
            <w:rFonts w:ascii="Traditional Arabic" w:hAnsi="Traditional Arabic" w:cs="Traditional Arabic" w:hint="cs"/>
            <w:b/>
            <w:bCs/>
            <w:sz w:val="24"/>
            <w:szCs w:val="24"/>
            <w:rtl/>
          </w:rPr>
          <w:id w:val="-1880927477"/>
          <w:citation/>
        </w:sdtPr>
        <w:sdtEndPr/>
        <w:sdtContent>
          <w:r w:rsidRPr="001758C3">
            <w:rPr>
              <w:rFonts w:ascii="Traditional Arabic" w:hAnsi="Traditional Arabic" w:cs="Traditional Arabic"/>
              <w:b/>
              <w:bCs/>
              <w:sz w:val="24"/>
              <w:szCs w:val="24"/>
              <w:rtl/>
            </w:rPr>
            <w:fldChar w:fldCharType="begin"/>
          </w:r>
          <w:r w:rsidRPr="001758C3">
            <w:rPr>
              <w:rFonts w:ascii="Traditional Arabic" w:hAnsi="Traditional Arabic" w:cs="Traditional Arabic"/>
              <w:b/>
              <w:bCs/>
              <w:sz w:val="24"/>
              <w:szCs w:val="24"/>
              <w:rtl/>
            </w:rPr>
            <w:instrText xml:space="preserve"> </w:instrText>
          </w:r>
          <w:r w:rsidRPr="001758C3">
            <w:rPr>
              <w:rFonts w:ascii="Traditional Arabic" w:hAnsi="Traditional Arabic" w:cs="Traditional Arabic" w:hint="cs"/>
              <w:b/>
              <w:bCs/>
              <w:sz w:val="24"/>
              <w:szCs w:val="24"/>
            </w:rPr>
            <w:instrText>CITATION</w:instrText>
          </w:r>
          <w:r w:rsidRPr="001758C3">
            <w:rPr>
              <w:rFonts w:ascii="Traditional Arabic" w:hAnsi="Traditional Arabic" w:cs="Traditional Arabic" w:hint="cs"/>
              <w:b/>
              <w:bCs/>
              <w:sz w:val="24"/>
              <w:szCs w:val="24"/>
              <w:rtl/>
            </w:rPr>
            <w:instrText xml:space="preserve"> </w:instrText>
          </w:r>
          <w:r w:rsidRPr="001758C3">
            <w:rPr>
              <w:rFonts w:ascii="Traditional Arabic" w:hAnsi="Traditional Arabic" w:cs="Traditional Arabic" w:hint="cs"/>
              <w:b/>
              <w:bCs/>
              <w:sz w:val="24"/>
              <w:szCs w:val="24"/>
            </w:rPr>
            <w:instrText>cli25 \l 1025</w:instrText>
          </w:r>
          <w:r w:rsidRPr="001758C3">
            <w:rPr>
              <w:rFonts w:ascii="Traditional Arabic" w:hAnsi="Traditional Arabic" w:cs="Traditional Arabic"/>
              <w:b/>
              <w:bCs/>
              <w:sz w:val="24"/>
              <w:szCs w:val="24"/>
              <w:rtl/>
            </w:rPr>
            <w:instrText xml:space="preserve"> </w:instrText>
          </w:r>
          <w:r w:rsidRPr="001758C3">
            <w:rPr>
              <w:rFonts w:ascii="Traditional Arabic" w:hAnsi="Traditional Arabic" w:cs="Traditional Arabic"/>
              <w:b/>
              <w:bCs/>
              <w:sz w:val="24"/>
              <w:szCs w:val="24"/>
              <w:rtl/>
            </w:rPr>
            <w:fldChar w:fldCharType="separate"/>
          </w:r>
          <w:r w:rsidR="000E21D1">
            <w:rPr>
              <w:rFonts w:ascii="Traditional Arabic" w:hAnsi="Traditional Arabic" w:cs="Traditional Arabic"/>
              <w:b/>
              <w:bCs/>
              <w:noProof/>
              <w:sz w:val="24"/>
              <w:szCs w:val="24"/>
              <w:rtl/>
            </w:rPr>
            <w:t xml:space="preserve"> </w:t>
          </w:r>
          <w:r w:rsidR="000E21D1" w:rsidRPr="000E21D1">
            <w:rPr>
              <w:rFonts w:ascii="Traditional Arabic" w:hAnsi="Traditional Arabic" w:cs="Traditional Arabic" w:hint="cs"/>
              <w:noProof/>
              <w:sz w:val="24"/>
              <w:szCs w:val="24"/>
              <w:rtl/>
            </w:rPr>
            <w:t>(</w:t>
          </w:r>
          <w:r w:rsidR="000E21D1" w:rsidRPr="000E21D1">
            <w:rPr>
              <w:rFonts w:ascii="Traditional Arabic" w:hAnsi="Traditional Arabic" w:cs="Traditional Arabic" w:hint="cs"/>
              <w:noProof/>
              <w:sz w:val="24"/>
              <w:szCs w:val="24"/>
            </w:rPr>
            <w:t>clickworker Gmbh</w:t>
          </w:r>
          <w:r w:rsidR="000E21D1" w:rsidRPr="000E21D1">
            <w:rPr>
              <w:rFonts w:ascii="Traditional Arabic" w:hAnsi="Traditional Arabic" w:cs="Traditional Arabic" w:hint="cs"/>
              <w:noProof/>
              <w:sz w:val="24"/>
              <w:szCs w:val="24"/>
              <w:rtl/>
            </w:rPr>
            <w:t>، 2025)</w:t>
          </w:r>
          <w:r w:rsidRPr="001758C3">
            <w:rPr>
              <w:rFonts w:ascii="Traditional Arabic" w:hAnsi="Traditional Arabic" w:cs="Traditional Arabic"/>
              <w:b/>
              <w:bCs/>
              <w:sz w:val="24"/>
              <w:szCs w:val="24"/>
              <w:rtl/>
            </w:rPr>
            <w:fldChar w:fldCharType="end"/>
          </w:r>
        </w:sdtContent>
      </w:sdt>
    </w:p>
    <w:p w14:paraId="00331B2C" w14:textId="77777777" w:rsidR="00B5233A" w:rsidRDefault="00254FA0" w:rsidP="000E21D1">
      <w:pPr>
        <w:pStyle w:val="Paragraphedeliste"/>
        <w:numPr>
          <w:ilvl w:val="0"/>
          <w:numId w:val="30"/>
        </w:numPr>
        <w:bidi/>
        <w:jc w:val="both"/>
        <w:rPr>
          <w:rFonts w:ascii="Traditional Arabic" w:hAnsi="Traditional Arabic" w:cs="Traditional Arabic"/>
          <w:sz w:val="32"/>
          <w:szCs w:val="32"/>
        </w:rPr>
      </w:pPr>
      <w:r w:rsidRPr="00B5233A">
        <w:rPr>
          <w:rFonts w:ascii="Traditional Arabic" w:hAnsi="Traditional Arabic" w:cs="Traditional Arabic"/>
          <w:b/>
          <w:bCs/>
          <w:sz w:val="32"/>
          <w:szCs w:val="32"/>
          <w:rtl/>
        </w:rPr>
        <w:t>برامج التحديات الحكومية</w:t>
      </w:r>
      <w:r w:rsidRPr="00B5233A">
        <w:rPr>
          <w:rFonts w:ascii="Traditional Arabic" w:hAnsi="Traditional Arabic" w:cs="Traditional Arabic"/>
          <w:b/>
          <w:bCs/>
          <w:sz w:val="32"/>
          <w:szCs w:val="32"/>
        </w:rPr>
        <w:t>:</w:t>
      </w:r>
      <w:r w:rsidRPr="00B5233A">
        <w:rPr>
          <w:rFonts w:ascii="Traditional Arabic" w:hAnsi="Traditional Arabic" w:cs="Traditional Arabic"/>
          <w:sz w:val="32"/>
          <w:szCs w:val="32"/>
        </w:rPr>
        <w:t xml:space="preserve"> </w:t>
      </w:r>
      <w:r w:rsidRPr="00B5233A">
        <w:rPr>
          <w:rFonts w:ascii="Traditional Arabic" w:hAnsi="Traditional Arabic" w:cs="Traditional Arabic"/>
          <w:sz w:val="32"/>
          <w:szCs w:val="32"/>
          <w:rtl/>
        </w:rPr>
        <w:t>العديد من الحكومات تطلق تحديات مفتوحة للمطورين ورواد الأعمال لحل مشكلات وطنية (مثل إدارة النفايات، كفاءة الطاقة) باستخدام البيانات والتكنولوجيا</w:t>
      </w:r>
    </w:p>
    <w:p w14:paraId="0000006E" w14:textId="77777777" w:rsidR="00C06E02" w:rsidRPr="00B5233A" w:rsidRDefault="00254FA0" w:rsidP="000E21D1">
      <w:pPr>
        <w:pStyle w:val="Paragraphedeliste"/>
        <w:numPr>
          <w:ilvl w:val="0"/>
          <w:numId w:val="30"/>
        </w:numPr>
        <w:bidi/>
        <w:jc w:val="both"/>
        <w:rPr>
          <w:rFonts w:ascii="Traditional Arabic" w:hAnsi="Traditional Arabic" w:cs="Traditional Arabic"/>
          <w:sz w:val="32"/>
          <w:szCs w:val="32"/>
        </w:rPr>
      </w:pPr>
      <w:r w:rsidRPr="00B5233A">
        <w:rPr>
          <w:rFonts w:ascii="Traditional Arabic" w:hAnsi="Traditional Arabic" w:cs="Traditional Arabic"/>
          <w:b/>
          <w:bCs/>
          <w:sz w:val="32"/>
          <w:szCs w:val="32"/>
          <w:rtl/>
        </w:rPr>
        <w:t>بناء المنتجات مع العملاء</w:t>
      </w:r>
      <w:r w:rsidRPr="00B5233A">
        <w:rPr>
          <w:rFonts w:ascii="Traditional Arabic" w:hAnsi="Traditional Arabic" w:cs="Traditional Arabic"/>
          <w:b/>
          <w:bCs/>
          <w:sz w:val="32"/>
          <w:szCs w:val="32"/>
        </w:rPr>
        <w:t>:</w:t>
      </w:r>
      <w:r w:rsidRPr="00B5233A">
        <w:rPr>
          <w:rFonts w:ascii="Traditional Arabic" w:hAnsi="Traditional Arabic" w:cs="Traditional Arabic"/>
          <w:sz w:val="32"/>
          <w:szCs w:val="32"/>
        </w:rPr>
        <w:t xml:space="preserve"> </w:t>
      </w:r>
      <w:r w:rsidRPr="00B5233A">
        <w:rPr>
          <w:rFonts w:ascii="Traditional Arabic" w:hAnsi="Traditional Arabic" w:cs="Traditional Arabic"/>
          <w:sz w:val="32"/>
          <w:szCs w:val="32"/>
          <w:rtl/>
        </w:rPr>
        <w:t>شركات مثل</w:t>
      </w:r>
      <w:r w:rsidRPr="00B5233A">
        <w:rPr>
          <w:rFonts w:ascii="Traditional Arabic" w:hAnsi="Traditional Arabic" w:cs="Traditional Arabic"/>
          <w:sz w:val="32"/>
          <w:szCs w:val="32"/>
        </w:rPr>
        <w:t xml:space="preserve"> </w:t>
      </w:r>
      <w:r w:rsidRPr="00B5233A">
        <w:rPr>
          <w:rFonts w:ascii="Traditional Arabic" w:hAnsi="Traditional Arabic" w:cs="Traditional Arabic"/>
          <w:b/>
          <w:bCs/>
          <w:sz w:val="24"/>
          <w:szCs w:val="24"/>
        </w:rPr>
        <w:t>LEGO</w:t>
      </w:r>
      <w:r w:rsidRPr="00B5233A">
        <w:rPr>
          <w:rFonts w:ascii="Traditional Arabic" w:hAnsi="Traditional Arabic" w:cs="Traditional Arabic"/>
          <w:sz w:val="32"/>
          <w:szCs w:val="32"/>
        </w:rPr>
        <w:t xml:space="preserve"> </w:t>
      </w:r>
      <w:r w:rsidRPr="00B5233A">
        <w:rPr>
          <w:rFonts w:ascii="Traditional Arabic" w:hAnsi="Traditional Arabic" w:cs="Traditional Arabic"/>
          <w:sz w:val="32"/>
          <w:szCs w:val="32"/>
          <w:rtl/>
        </w:rPr>
        <w:t>استخدمت منصات الابتكار المفتوح للسماح لمعجبيها بتصميم واقتراح مجموعات</w:t>
      </w:r>
      <w:r w:rsidRPr="00B5233A">
        <w:rPr>
          <w:rFonts w:ascii="Traditional Arabic" w:hAnsi="Traditional Arabic" w:cs="Traditional Arabic"/>
          <w:sz w:val="32"/>
          <w:szCs w:val="32"/>
        </w:rPr>
        <w:t xml:space="preserve"> </w:t>
      </w:r>
      <w:r w:rsidRPr="00B5233A">
        <w:rPr>
          <w:rFonts w:ascii="Traditional Arabic" w:hAnsi="Traditional Arabic" w:cs="Traditional Arabic"/>
          <w:b/>
          <w:bCs/>
          <w:sz w:val="24"/>
          <w:szCs w:val="24"/>
        </w:rPr>
        <w:t>LEGO</w:t>
      </w:r>
      <w:r w:rsidRPr="00B5233A">
        <w:rPr>
          <w:rFonts w:ascii="Traditional Arabic" w:hAnsi="Traditional Arabic" w:cs="Traditional Arabic"/>
          <w:sz w:val="32"/>
          <w:szCs w:val="32"/>
        </w:rPr>
        <w:t xml:space="preserve"> </w:t>
      </w:r>
      <w:r w:rsidRPr="00B5233A">
        <w:rPr>
          <w:rFonts w:ascii="Traditional Arabic" w:hAnsi="Traditional Arabic" w:cs="Traditional Arabic"/>
          <w:sz w:val="32"/>
          <w:szCs w:val="32"/>
          <w:rtl/>
        </w:rPr>
        <w:t>جديدة، والأفكار الفائزة يتم تحويلها إلى منتجات تجارية. هذا لا يوفر تكاليف البحث والتطوير فحسب، بل يضمن وجود سوق جاهز للمنتج</w:t>
      </w:r>
      <w:r w:rsidRPr="00B5233A">
        <w:rPr>
          <w:rFonts w:ascii="Traditional Arabic" w:hAnsi="Traditional Arabic" w:cs="Traditional Arabic"/>
          <w:sz w:val="32"/>
          <w:szCs w:val="32"/>
        </w:rPr>
        <w:t>.</w:t>
      </w:r>
    </w:p>
    <w:p w14:paraId="00000070" w14:textId="7A37A5A5" w:rsidR="00C06E02" w:rsidRPr="002043D8" w:rsidRDefault="00254FA0" w:rsidP="000E21D1">
      <w:pPr>
        <w:pStyle w:val="Paragraphedeliste"/>
        <w:numPr>
          <w:ilvl w:val="0"/>
          <w:numId w:val="30"/>
        </w:numPr>
        <w:bidi/>
        <w:jc w:val="both"/>
        <w:rPr>
          <w:rFonts w:ascii="Traditional Arabic" w:hAnsi="Traditional Arabic" w:cs="Traditional Arabic"/>
          <w:b/>
          <w:bCs/>
          <w:sz w:val="32"/>
          <w:szCs w:val="32"/>
        </w:rPr>
      </w:pPr>
      <w:r w:rsidRPr="00B5233A">
        <w:rPr>
          <w:rFonts w:ascii="Traditional Arabic" w:hAnsi="Traditional Arabic" w:cs="Traditional Arabic"/>
          <w:b/>
          <w:bCs/>
          <w:sz w:val="32"/>
          <w:szCs w:val="32"/>
          <w:rtl/>
        </w:rPr>
        <w:t>المصادر المفتوحة</w:t>
      </w:r>
      <w:r w:rsidRPr="00B5233A">
        <w:rPr>
          <w:rFonts w:ascii="Traditional Arabic" w:hAnsi="Traditional Arabic" w:cs="Traditional Arabic"/>
          <w:b/>
          <w:bCs/>
          <w:sz w:val="32"/>
          <w:szCs w:val="32"/>
        </w:rPr>
        <w:t xml:space="preserve"> (</w:t>
      </w:r>
      <w:r w:rsidRPr="00B5233A">
        <w:rPr>
          <w:rFonts w:ascii="Traditional Arabic" w:hAnsi="Traditional Arabic" w:cs="Traditional Arabic"/>
          <w:b/>
          <w:bCs/>
          <w:sz w:val="24"/>
          <w:szCs w:val="24"/>
        </w:rPr>
        <w:t>Open Source</w:t>
      </w:r>
      <w:r w:rsidRPr="00B5233A">
        <w:rPr>
          <w:rFonts w:ascii="Traditional Arabic" w:hAnsi="Traditional Arabic" w:cs="Traditional Arabic"/>
          <w:b/>
          <w:bCs/>
          <w:sz w:val="32"/>
          <w:szCs w:val="32"/>
        </w:rPr>
        <w:t>)</w:t>
      </w:r>
      <w:r w:rsidR="00B5233A" w:rsidRPr="00B5233A">
        <w:rPr>
          <w:rFonts w:ascii="Traditional Arabic" w:hAnsi="Traditional Arabic" w:cs="Traditional Arabic" w:hint="cs"/>
          <w:b/>
          <w:bCs/>
          <w:sz w:val="32"/>
          <w:szCs w:val="32"/>
          <w:rtl/>
        </w:rPr>
        <w:t>:</w:t>
      </w:r>
      <w:r w:rsidR="00B5233A" w:rsidRPr="002043D8">
        <w:rPr>
          <w:rFonts w:ascii="Traditional Arabic" w:hAnsi="Traditional Arabic" w:cs="Traditional Arabic" w:hint="cs"/>
          <w:sz w:val="32"/>
          <w:szCs w:val="32"/>
          <w:rtl/>
        </w:rPr>
        <w:t xml:space="preserve"> </w:t>
      </w:r>
      <w:r w:rsidRPr="002043D8">
        <w:rPr>
          <w:rFonts w:ascii="Traditional Arabic" w:hAnsi="Traditional Arabic" w:cs="Traditional Arabic"/>
          <w:sz w:val="32"/>
          <w:szCs w:val="32"/>
          <w:rtl/>
        </w:rPr>
        <w:t>على الرغم من أنه ليس جزءاً مباشراً من "الذكاء المفتوح" بالمعنى الواسع، إلا أن البرمجيات مفتوحة المصدر مثل</w:t>
      </w:r>
      <w:r w:rsidRPr="002043D8">
        <w:rPr>
          <w:rFonts w:ascii="Traditional Arabic" w:hAnsi="Traditional Arabic" w:cs="Traditional Arabic"/>
          <w:sz w:val="32"/>
          <w:szCs w:val="32"/>
        </w:rPr>
        <w:t xml:space="preserve"> </w:t>
      </w:r>
      <w:r w:rsidRPr="002043D8">
        <w:rPr>
          <w:rFonts w:ascii="Traditional Arabic" w:hAnsi="Traditional Arabic" w:cs="Traditional Arabic"/>
          <w:b/>
          <w:bCs/>
          <w:sz w:val="24"/>
          <w:szCs w:val="24"/>
        </w:rPr>
        <w:t>Linux, Python, TensorFlow</w:t>
      </w:r>
      <w:r w:rsidRPr="002043D8">
        <w:rPr>
          <w:rFonts w:ascii="Traditional Arabic" w:hAnsi="Traditional Arabic" w:cs="Traditional Arabic"/>
          <w:sz w:val="32"/>
          <w:szCs w:val="32"/>
        </w:rPr>
        <w:t xml:space="preserve">) </w:t>
      </w:r>
      <w:r w:rsidR="00B5233A" w:rsidRPr="002043D8">
        <w:rPr>
          <w:rFonts w:ascii="Traditional Arabic" w:hAnsi="Traditional Arabic" w:cs="Traditional Arabic" w:hint="cs"/>
          <w:sz w:val="32"/>
          <w:szCs w:val="32"/>
          <w:rtl/>
        </w:rPr>
        <w:t xml:space="preserve">) </w:t>
      </w:r>
      <w:r w:rsidRPr="002043D8">
        <w:rPr>
          <w:rFonts w:ascii="Traditional Arabic" w:hAnsi="Traditional Arabic" w:cs="Traditional Arabic"/>
          <w:sz w:val="32"/>
          <w:szCs w:val="32"/>
          <w:rtl/>
        </w:rPr>
        <w:t>تمثل حجر الزاوية في تمكين رواد الأعمال. فهي توفر أدوات قوية ومجانية، مما يقلل بشكل كبير من تكلفة تطوير المنتجات التقنية ويسمح للشركات الناشئة بالمنافسة مع الشركات الكبرى على قدم المساواة</w:t>
      </w:r>
      <w:r w:rsidRPr="002043D8">
        <w:rPr>
          <w:rFonts w:ascii="Traditional Arabic" w:hAnsi="Traditional Arabic" w:cs="Traditional Arabic"/>
          <w:sz w:val="32"/>
          <w:szCs w:val="32"/>
        </w:rPr>
        <w:t>.</w:t>
      </w:r>
    </w:p>
    <w:p w14:paraId="00000072" w14:textId="43DA9890" w:rsidR="00C06E02" w:rsidRPr="000D1FB4" w:rsidRDefault="00254FA0" w:rsidP="000E21D1">
      <w:pPr>
        <w:bidi/>
        <w:jc w:val="both"/>
        <w:rPr>
          <w:rFonts w:ascii="Traditional Arabic" w:hAnsi="Traditional Arabic" w:cs="Traditional Arabic"/>
          <w:sz w:val="32"/>
          <w:szCs w:val="32"/>
        </w:rPr>
      </w:pPr>
      <w:r w:rsidRPr="000D1FB4">
        <w:rPr>
          <w:rFonts w:ascii="Traditional Arabic" w:hAnsi="Traditional Arabic" w:cs="Traditional Arabic"/>
          <w:sz w:val="32"/>
          <w:szCs w:val="32"/>
          <w:rtl/>
        </w:rPr>
        <w:lastRenderedPageBreak/>
        <w:t>في جوهره، يمثل الذكاء المفتوح تحولاً من نموذج الابتكار "العمودي" (داخل الشركة فقط) إلى نموذج "الشبكي" الذي يستفيد من ذكاء ومواهب العالم بأسره. رواد الأعمال الذين يتقنون فن التنقل في هذا النظام البيئي المفتوح سيكونون الأقدر على بناء مشاريع مبتكرة وقابلة للتطوير بسرعة وتكلفة منخفضة</w:t>
      </w:r>
      <w:r w:rsidRPr="000D1FB4">
        <w:rPr>
          <w:rFonts w:ascii="Traditional Arabic" w:hAnsi="Traditional Arabic" w:cs="Traditional Arabic"/>
          <w:sz w:val="32"/>
          <w:szCs w:val="32"/>
        </w:rPr>
        <w:t>.</w:t>
      </w:r>
    </w:p>
    <w:p w14:paraId="00000073" w14:textId="440241BA" w:rsidR="00C06E02" w:rsidRPr="00B5233A" w:rsidRDefault="00254FA0" w:rsidP="000E21D1">
      <w:pPr>
        <w:bidi/>
        <w:jc w:val="both"/>
        <w:rPr>
          <w:rFonts w:ascii="Traditional Arabic" w:hAnsi="Traditional Arabic" w:cs="Traditional Arabic"/>
          <w:b/>
          <w:bCs/>
          <w:sz w:val="32"/>
          <w:szCs w:val="32"/>
        </w:rPr>
      </w:pPr>
      <w:bookmarkStart w:id="22" w:name="_klkt9y1byims" w:colFirst="0" w:colLast="0"/>
      <w:bookmarkEnd w:id="22"/>
      <w:r w:rsidRPr="00B5233A">
        <w:rPr>
          <w:rFonts w:ascii="Traditional Arabic" w:hAnsi="Traditional Arabic" w:cs="Traditional Arabic"/>
          <w:b/>
          <w:bCs/>
          <w:sz w:val="32"/>
          <w:szCs w:val="32"/>
          <w:rtl/>
        </w:rPr>
        <w:t>المحور الرابع: التقنيات المبتكرة وخلق الفرص الريادية</w:t>
      </w:r>
      <w:r w:rsidR="00B5233A">
        <w:rPr>
          <w:rFonts w:ascii="Traditional Arabic" w:hAnsi="Traditional Arabic" w:cs="Traditional Arabic" w:hint="cs"/>
          <w:b/>
          <w:bCs/>
          <w:sz w:val="32"/>
          <w:szCs w:val="32"/>
          <w:rtl/>
        </w:rPr>
        <w:t>:</w:t>
      </w:r>
    </w:p>
    <w:p w14:paraId="00000074" w14:textId="77777777" w:rsidR="00C06E02" w:rsidRPr="000D1FB4" w:rsidRDefault="00254FA0" w:rsidP="000E21D1">
      <w:pPr>
        <w:bidi/>
        <w:jc w:val="both"/>
        <w:rPr>
          <w:rFonts w:ascii="Traditional Arabic" w:hAnsi="Traditional Arabic" w:cs="Traditional Arabic"/>
          <w:sz w:val="32"/>
          <w:szCs w:val="32"/>
        </w:rPr>
      </w:pPr>
      <w:r w:rsidRPr="000D1FB4">
        <w:rPr>
          <w:rFonts w:ascii="Traditional Arabic" w:hAnsi="Traditional Arabic" w:cs="Traditional Arabic"/>
          <w:sz w:val="32"/>
          <w:szCs w:val="32"/>
          <w:rtl/>
        </w:rPr>
        <w:t xml:space="preserve">لم يعد التحول الرقمي مجرد </w:t>
      </w:r>
      <w:proofErr w:type="spellStart"/>
      <w:r w:rsidRPr="000D1FB4">
        <w:rPr>
          <w:rFonts w:ascii="Traditional Arabic" w:hAnsi="Traditional Arabic" w:cs="Traditional Arabic"/>
          <w:sz w:val="32"/>
          <w:szCs w:val="32"/>
          <w:rtl/>
        </w:rPr>
        <w:t>رقمنة</w:t>
      </w:r>
      <w:proofErr w:type="spellEnd"/>
      <w:r w:rsidRPr="000D1FB4">
        <w:rPr>
          <w:rFonts w:ascii="Traditional Arabic" w:hAnsi="Traditional Arabic" w:cs="Traditional Arabic"/>
          <w:sz w:val="32"/>
          <w:szCs w:val="32"/>
          <w:rtl/>
        </w:rPr>
        <w:t xml:space="preserve"> للعمليات الحالية، بل أصبح مدفوعاً بتقنيات ثورية تعيد تعريف ما هو ممكن. يعد الذكاء الاصطناعي وتقنية البلوكشين في طليعة هذه التقنيات، مقدمين لرواد الأعمال إمكانيات لا حصر لها لخلق قيمة جديدة</w:t>
      </w:r>
      <w:r w:rsidRPr="000D1FB4">
        <w:rPr>
          <w:rFonts w:ascii="Traditional Arabic" w:hAnsi="Traditional Arabic" w:cs="Traditional Arabic"/>
          <w:sz w:val="32"/>
          <w:szCs w:val="32"/>
        </w:rPr>
        <w:t>.</w:t>
      </w:r>
    </w:p>
    <w:p w14:paraId="00000075" w14:textId="22ABCB97" w:rsidR="00C06E02" w:rsidRPr="00B5233A" w:rsidRDefault="00254FA0" w:rsidP="000E21D1">
      <w:pPr>
        <w:pStyle w:val="Paragraphedeliste"/>
        <w:numPr>
          <w:ilvl w:val="0"/>
          <w:numId w:val="31"/>
        </w:numPr>
        <w:bidi/>
        <w:ind w:left="708"/>
        <w:jc w:val="both"/>
        <w:rPr>
          <w:rFonts w:ascii="Traditional Arabic" w:hAnsi="Traditional Arabic" w:cs="Traditional Arabic"/>
          <w:b/>
          <w:bCs/>
          <w:sz w:val="32"/>
          <w:szCs w:val="32"/>
        </w:rPr>
      </w:pPr>
      <w:bookmarkStart w:id="23" w:name="_50gxk2osqqlz" w:colFirst="0" w:colLast="0"/>
      <w:bookmarkEnd w:id="23"/>
      <w:r w:rsidRPr="00B5233A">
        <w:rPr>
          <w:rFonts w:ascii="Traditional Arabic" w:hAnsi="Traditional Arabic" w:cs="Traditional Arabic"/>
          <w:sz w:val="32"/>
          <w:szCs w:val="32"/>
        </w:rPr>
        <w:t xml:space="preserve"> </w:t>
      </w:r>
      <w:r w:rsidRPr="00B5233A">
        <w:rPr>
          <w:rFonts w:ascii="Traditional Arabic" w:hAnsi="Traditional Arabic" w:cs="Traditional Arabic"/>
          <w:b/>
          <w:bCs/>
          <w:sz w:val="32"/>
          <w:szCs w:val="32"/>
          <w:rtl/>
        </w:rPr>
        <w:t xml:space="preserve">الذكاء الاصطناعي </w:t>
      </w:r>
      <w:r w:rsidR="00B5233A">
        <w:rPr>
          <w:rFonts w:ascii="Traditional Arabic" w:hAnsi="Traditional Arabic" w:cs="Traditional Arabic" w:hint="cs"/>
          <w:b/>
          <w:bCs/>
          <w:sz w:val="32"/>
          <w:szCs w:val="32"/>
          <w:rtl/>
        </w:rPr>
        <w:t>(</w:t>
      </w:r>
      <w:r w:rsidRPr="00B5233A">
        <w:rPr>
          <w:rFonts w:ascii="Traditional Arabic" w:hAnsi="Traditional Arabic" w:cs="Traditional Arabic"/>
          <w:b/>
          <w:bCs/>
          <w:sz w:val="32"/>
          <w:szCs w:val="32"/>
          <w:rtl/>
        </w:rPr>
        <w:t>محرك جديد للابتكار</w:t>
      </w:r>
      <w:r w:rsidR="00B5233A">
        <w:rPr>
          <w:rFonts w:ascii="Traditional Arabic" w:hAnsi="Traditional Arabic" w:cs="Traditional Arabic" w:hint="cs"/>
          <w:b/>
          <w:bCs/>
          <w:sz w:val="32"/>
          <w:szCs w:val="32"/>
          <w:rtl/>
        </w:rPr>
        <w:t>):</w:t>
      </w:r>
      <w:sdt>
        <w:sdtPr>
          <w:rPr>
            <w:rFonts w:ascii="Traditional Arabic" w:hAnsi="Traditional Arabic" w:cs="Traditional Arabic" w:hint="cs"/>
            <w:b/>
            <w:bCs/>
            <w:sz w:val="24"/>
            <w:szCs w:val="24"/>
            <w:rtl/>
          </w:rPr>
          <w:id w:val="-2046904469"/>
          <w:citation/>
        </w:sdtPr>
        <w:sdtEndPr/>
        <w:sdtContent>
          <w:r w:rsidR="001758C3" w:rsidRPr="001758C3">
            <w:rPr>
              <w:rFonts w:ascii="Traditional Arabic" w:hAnsi="Traditional Arabic" w:cs="Traditional Arabic"/>
              <w:b/>
              <w:bCs/>
              <w:sz w:val="24"/>
              <w:szCs w:val="24"/>
              <w:rtl/>
            </w:rPr>
            <w:fldChar w:fldCharType="begin"/>
          </w:r>
          <w:r w:rsidR="001758C3" w:rsidRPr="001758C3">
            <w:rPr>
              <w:rFonts w:ascii="Traditional Arabic" w:hAnsi="Traditional Arabic" w:cs="Traditional Arabic"/>
              <w:b/>
              <w:bCs/>
              <w:sz w:val="24"/>
              <w:szCs w:val="24"/>
            </w:rPr>
            <w:instrText xml:space="preserve"> CITATION </w:instrText>
          </w:r>
          <w:r w:rsidR="001758C3" w:rsidRPr="001758C3">
            <w:rPr>
              <w:rFonts w:ascii="Traditional Arabic" w:hAnsi="Traditional Arabic" w:cs="Traditional Arabic"/>
              <w:b/>
              <w:bCs/>
              <w:sz w:val="24"/>
              <w:szCs w:val="24"/>
              <w:rtl/>
            </w:rPr>
            <w:instrText>تشا24</w:instrText>
          </w:r>
          <w:r w:rsidR="001758C3" w:rsidRPr="001758C3">
            <w:rPr>
              <w:rFonts w:ascii="Traditional Arabic" w:hAnsi="Traditional Arabic" w:cs="Traditional Arabic"/>
              <w:b/>
              <w:bCs/>
              <w:sz w:val="24"/>
              <w:szCs w:val="24"/>
            </w:rPr>
            <w:instrText xml:space="preserve"> \l 1036 </w:instrText>
          </w:r>
          <w:r w:rsidR="001758C3" w:rsidRPr="001758C3">
            <w:rPr>
              <w:rFonts w:ascii="Traditional Arabic" w:hAnsi="Traditional Arabic" w:cs="Traditional Arabic"/>
              <w:b/>
              <w:bCs/>
              <w:sz w:val="24"/>
              <w:szCs w:val="24"/>
              <w:rtl/>
            </w:rPr>
            <w:fldChar w:fldCharType="separate"/>
          </w:r>
          <w:r w:rsidR="000E21D1">
            <w:rPr>
              <w:rFonts w:ascii="Traditional Arabic" w:hAnsi="Traditional Arabic" w:cs="Traditional Arabic"/>
              <w:b/>
              <w:bCs/>
              <w:noProof/>
              <w:sz w:val="24"/>
              <w:szCs w:val="24"/>
            </w:rPr>
            <w:t xml:space="preserve"> </w:t>
          </w:r>
          <w:r w:rsidR="000E21D1" w:rsidRPr="000E21D1">
            <w:rPr>
              <w:rFonts w:ascii="Traditional Arabic" w:hAnsi="Traditional Arabic" w:cs="Traditional Arabic" w:hint="cs"/>
              <w:noProof/>
              <w:sz w:val="24"/>
              <w:szCs w:val="24"/>
              <w:rtl/>
            </w:rPr>
            <w:t>(تشانغ منغ فان، 2024)</w:t>
          </w:r>
          <w:r w:rsidR="001758C3" w:rsidRPr="001758C3">
            <w:rPr>
              <w:rFonts w:ascii="Traditional Arabic" w:hAnsi="Traditional Arabic" w:cs="Traditional Arabic"/>
              <w:b/>
              <w:bCs/>
              <w:sz w:val="24"/>
              <w:szCs w:val="24"/>
              <w:rtl/>
            </w:rPr>
            <w:fldChar w:fldCharType="end"/>
          </w:r>
        </w:sdtContent>
      </w:sdt>
    </w:p>
    <w:p w14:paraId="00000076" w14:textId="77777777" w:rsidR="00C06E02" w:rsidRPr="000D1FB4" w:rsidRDefault="00254FA0" w:rsidP="000E21D1">
      <w:pPr>
        <w:bidi/>
        <w:jc w:val="both"/>
        <w:rPr>
          <w:rFonts w:ascii="Traditional Arabic" w:hAnsi="Traditional Arabic" w:cs="Traditional Arabic"/>
          <w:sz w:val="32"/>
          <w:szCs w:val="32"/>
        </w:rPr>
      </w:pPr>
      <w:r w:rsidRPr="000D1FB4">
        <w:rPr>
          <w:rFonts w:ascii="Traditional Arabic" w:hAnsi="Traditional Arabic" w:cs="Traditional Arabic"/>
          <w:sz w:val="32"/>
          <w:szCs w:val="32"/>
          <w:rtl/>
        </w:rPr>
        <w:t>الذكاء الاصطناعي</w:t>
      </w:r>
      <w:r w:rsidRPr="000D1FB4">
        <w:rPr>
          <w:rFonts w:ascii="Traditional Arabic" w:hAnsi="Traditional Arabic" w:cs="Traditional Arabic"/>
          <w:sz w:val="32"/>
          <w:szCs w:val="32"/>
        </w:rPr>
        <w:t xml:space="preserve"> </w:t>
      </w:r>
      <w:r w:rsidRPr="00B5233A">
        <w:rPr>
          <w:rFonts w:ascii="Traditional Arabic" w:hAnsi="Traditional Arabic" w:cs="Traditional Arabic"/>
          <w:b/>
          <w:bCs/>
          <w:sz w:val="24"/>
          <w:szCs w:val="24"/>
        </w:rPr>
        <w:t>(AI)</w:t>
      </w:r>
      <w:r w:rsidRPr="000D1FB4">
        <w:rPr>
          <w:rFonts w:ascii="Traditional Arabic" w:hAnsi="Traditional Arabic" w:cs="Traditional Arabic"/>
          <w:sz w:val="32"/>
          <w:szCs w:val="32"/>
        </w:rPr>
        <w:t xml:space="preserve"> </w:t>
      </w:r>
      <w:r w:rsidRPr="000D1FB4">
        <w:rPr>
          <w:rFonts w:ascii="Traditional Arabic" w:hAnsi="Traditional Arabic" w:cs="Traditional Arabic"/>
          <w:sz w:val="32"/>
          <w:szCs w:val="32"/>
          <w:rtl/>
        </w:rPr>
        <w:t>لم يعد مجرد مفهوم خيال علمي، بل أصبح أداة عملية متاحة لرواد الأعمال في مختلف القطاعات. يمكن استغلاله في</w:t>
      </w:r>
      <w:r w:rsidRPr="000D1FB4">
        <w:rPr>
          <w:rFonts w:ascii="Traditional Arabic" w:hAnsi="Traditional Arabic" w:cs="Traditional Arabic"/>
          <w:sz w:val="32"/>
          <w:szCs w:val="32"/>
        </w:rPr>
        <w:t>:</w:t>
      </w:r>
    </w:p>
    <w:p w14:paraId="00000077" w14:textId="5A648232" w:rsidR="00C06E02" w:rsidRPr="00B5233A" w:rsidRDefault="00254FA0" w:rsidP="000E21D1">
      <w:pPr>
        <w:pStyle w:val="Paragraphedeliste"/>
        <w:numPr>
          <w:ilvl w:val="0"/>
          <w:numId w:val="18"/>
        </w:numPr>
        <w:bidi/>
        <w:ind w:left="283"/>
        <w:jc w:val="both"/>
        <w:rPr>
          <w:rFonts w:ascii="Traditional Arabic" w:hAnsi="Traditional Arabic" w:cs="Traditional Arabic"/>
          <w:sz w:val="32"/>
          <w:szCs w:val="32"/>
        </w:rPr>
      </w:pPr>
      <w:r w:rsidRPr="00B5233A">
        <w:rPr>
          <w:rFonts w:ascii="Traditional Arabic" w:hAnsi="Traditional Arabic" w:cs="Traditional Arabic"/>
          <w:b/>
          <w:bCs/>
          <w:sz w:val="32"/>
          <w:szCs w:val="32"/>
          <w:rtl/>
        </w:rPr>
        <w:t>تخصيص الخدمات على نطاق واسع</w:t>
      </w:r>
      <w:r w:rsidRPr="00B5233A">
        <w:rPr>
          <w:rFonts w:ascii="Traditional Arabic" w:hAnsi="Traditional Arabic" w:cs="Traditional Arabic"/>
          <w:b/>
          <w:bCs/>
          <w:sz w:val="32"/>
          <w:szCs w:val="32"/>
        </w:rPr>
        <w:t>:</w:t>
      </w:r>
      <w:r w:rsidRPr="00B5233A">
        <w:rPr>
          <w:rFonts w:ascii="Traditional Arabic" w:hAnsi="Traditional Arabic" w:cs="Traditional Arabic"/>
          <w:sz w:val="32"/>
          <w:szCs w:val="32"/>
        </w:rPr>
        <w:t xml:space="preserve"> </w:t>
      </w:r>
      <w:r w:rsidRPr="00B5233A">
        <w:rPr>
          <w:rFonts w:ascii="Traditional Arabic" w:hAnsi="Traditional Arabic" w:cs="Traditional Arabic"/>
          <w:sz w:val="32"/>
          <w:szCs w:val="32"/>
          <w:rtl/>
        </w:rPr>
        <w:t>يمكن للشركات الناشئة استخدام الذكاء الاصطناعي لتحليل بيانات العملاء وتقديم توصيات مخصصة لكل فرد، سواء في التجارة الإلكترونية (منتجات)، التعليم (مسارات تعلم)، أو الترفيه (أفلام وموسيقى</w:t>
      </w:r>
      <w:r w:rsidR="00B5233A">
        <w:rPr>
          <w:rFonts w:ascii="Traditional Arabic" w:hAnsi="Traditional Arabic" w:cs="Traditional Arabic" w:hint="cs"/>
          <w:sz w:val="32"/>
          <w:szCs w:val="32"/>
          <w:rtl/>
        </w:rPr>
        <w:t>)</w:t>
      </w:r>
    </w:p>
    <w:p w14:paraId="00000078" w14:textId="73C2A591" w:rsidR="00C06E02" w:rsidRDefault="00254FA0" w:rsidP="000E21D1">
      <w:pPr>
        <w:pStyle w:val="Paragraphedeliste"/>
        <w:numPr>
          <w:ilvl w:val="0"/>
          <w:numId w:val="18"/>
        </w:numPr>
        <w:tabs>
          <w:tab w:val="right" w:pos="283"/>
        </w:tabs>
        <w:bidi/>
        <w:ind w:left="-1" w:firstLine="0"/>
        <w:jc w:val="both"/>
        <w:rPr>
          <w:rFonts w:ascii="Traditional Arabic" w:hAnsi="Traditional Arabic" w:cs="Traditional Arabic"/>
          <w:sz w:val="32"/>
          <w:szCs w:val="32"/>
        </w:rPr>
      </w:pPr>
      <w:r w:rsidRPr="00B5233A">
        <w:rPr>
          <w:rFonts w:ascii="Traditional Arabic" w:hAnsi="Traditional Arabic" w:cs="Traditional Arabic"/>
          <w:b/>
          <w:bCs/>
          <w:sz w:val="32"/>
          <w:szCs w:val="32"/>
          <w:rtl/>
        </w:rPr>
        <w:t>أتمتة العمليات المعقدة</w:t>
      </w:r>
      <w:r w:rsidRPr="00B5233A">
        <w:rPr>
          <w:rFonts w:ascii="Traditional Arabic" w:hAnsi="Traditional Arabic" w:cs="Traditional Arabic"/>
          <w:b/>
          <w:bCs/>
          <w:sz w:val="32"/>
          <w:szCs w:val="32"/>
        </w:rPr>
        <w:t>:</w:t>
      </w:r>
      <w:r w:rsidRPr="00B5233A">
        <w:rPr>
          <w:rFonts w:ascii="Traditional Arabic" w:hAnsi="Traditional Arabic" w:cs="Traditional Arabic"/>
          <w:sz w:val="32"/>
          <w:szCs w:val="32"/>
        </w:rPr>
        <w:t xml:space="preserve"> </w:t>
      </w:r>
      <w:r w:rsidRPr="00B5233A">
        <w:rPr>
          <w:rFonts w:ascii="Traditional Arabic" w:hAnsi="Traditional Arabic" w:cs="Traditional Arabic"/>
          <w:sz w:val="32"/>
          <w:szCs w:val="32"/>
          <w:rtl/>
        </w:rPr>
        <w:t>يمكن للرواد بناء شركات تقدم خدمات أتمتة للشركات الأخرى. على سبيل المثال، شركة ناشئة يمكنها تطوير نظام ذكاء اصطناعي يقوم بقراءة وتحليل الفواتير والعقود تلقائياً، مما يوفر ساعات عمل ضخمة على الشركات</w:t>
      </w:r>
      <w:r w:rsidRPr="00B5233A">
        <w:rPr>
          <w:rFonts w:ascii="Traditional Arabic" w:hAnsi="Traditional Arabic" w:cs="Traditional Arabic"/>
          <w:sz w:val="32"/>
          <w:szCs w:val="32"/>
        </w:rPr>
        <w:t>.</w:t>
      </w:r>
    </w:p>
    <w:p w14:paraId="00000079" w14:textId="35C61F9D" w:rsidR="00C06E02" w:rsidRDefault="00254FA0" w:rsidP="000E21D1">
      <w:pPr>
        <w:pStyle w:val="Paragraphedeliste"/>
        <w:numPr>
          <w:ilvl w:val="0"/>
          <w:numId w:val="18"/>
        </w:numPr>
        <w:tabs>
          <w:tab w:val="right" w:pos="283"/>
        </w:tabs>
        <w:bidi/>
        <w:ind w:left="-1" w:firstLine="0"/>
        <w:jc w:val="both"/>
        <w:rPr>
          <w:rFonts w:ascii="Traditional Arabic" w:hAnsi="Traditional Arabic" w:cs="Traditional Arabic"/>
          <w:sz w:val="32"/>
          <w:szCs w:val="32"/>
        </w:rPr>
      </w:pPr>
      <w:r w:rsidRPr="00B5233A">
        <w:rPr>
          <w:rFonts w:ascii="Traditional Arabic" w:hAnsi="Traditional Arabic" w:cs="Traditional Arabic"/>
          <w:b/>
          <w:bCs/>
          <w:sz w:val="32"/>
          <w:szCs w:val="32"/>
          <w:rtl/>
        </w:rPr>
        <w:t>الرعاية الصحية الذكية</w:t>
      </w:r>
      <w:r w:rsidRPr="00B5233A">
        <w:rPr>
          <w:rFonts w:ascii="Traditional Arabic" w:hAnsi="Traditional Arabic" w:cs="Traditional Arabic"/>
          <w:b/>
          <w:bCs/>
          <w:sz w:val="32"/>
          <w:szCs w:val="32"/>
        </w:rPr>
        <w:t>:</w:t>
      </w:r>
      <w:r w:rsidRPr="00B5233A">
        <w:rPr>
          <w:rFonts w:ascii="Traditional Arabic" w:hAnsi="Traditional Arabic" w:cs="Traditional Arabic"/>
          <w:sz w:val="32"/>
          <w:szCs w:val="32"/>
        </w:rPr>
        <w:t xml:space="preserve"> </w:t>
      </w:r>
      <w:r w:rsidRPr="00B5233A">
        <w:rPr>
          <w:rFonts w:ascii="Traditional Arabic" w:hAnsi="Traditional Arabic" w:cs="Traditional Arabic"/>
          <w:sz w:val="32"/>
          <w:szCs w:val="32"/>
          <w:rtl/>
        </w:rPr>
        <w:t>فرص هائلة لرواد الأعمال في تطوير أدوات تشخيصية مدعومة بالذكاء الاصطناعي تقوم بتحليل الصور الطبية (الأشعة السينية، الرنين المغناطيسي) بدقة عالية، أو تطوير تطبيقات تقدم استشارات طبية أولية بناءً على الأعراض التي يدخلها المستخدم</w:t>
      </w:r>
      <w:r w:rsidRPr="00B5233A">
        <w:rPr>
          <w:rFonts w:ascii="Traditional Arabic" w:hAnsi="Traditional Arabic" w:cs="Traditional Arabic"/>
          <w:sz w:val="32"/>
          <w:szCs w:val="32"/>
        </w:rPr>
        <w:t>.</w:t>
      </w:r>
    </w:p>
    <w:p w14:paraId="0000007A" w14:textId="62A9C868" w:rsidR="00C06E02" w:rsidRDefault="00254FA0" w:rsidP="000E21D1">
      <w:pPr>
        <w:pStyle w:val="Paragraphedeliste"/>
        <w:numPr>
          <w:ilvl w:val="0"/>
          <w:numId w:val="18"/>
        </w:numPr>
        <w:tabs>
          <w:tab w:val="right" w:pos="283"/>
        </w:tabs>
        <w:bidi/>
        <w:ind w:left="-1" w:firstLine="0"/>
        <w:jc w:val="both"/>
        <w:rPr>
          <w:rFonts w:ascii="Traditional Arabic" w:hAnsi="Traditional Arabic" w:cs="Traditional Arabic"/>
          <w:sz w:val="32"/>
          <w:szCs w:val="32"/>
        </w:rPr>
      </w:pPr>
      <w:r w:rsidRPr="00B5233A">
        <w:rPr>
          <w:rFonts w:ascii="Traditional Arabic" w:hAnsi="Traditional Arabic" w:cs="Traditional Arabic"/>
          <w:b/>
          <w:bCs/>
          <w:sz w:val="32"/>
          <w:szCs w:val="32"/>
          <w:rtl/>
        </w:rPr>
        <w:t>الزراعة الدقيقة</w:t>
      </w:r>
      <w:r w:rsidRPr="00B5233A">
        <w:rPr>
          <w:rFonts w:ascii="Traditional Arabic" w:hAnsi="Traditional Arabic" w:cs="Traditional Arabic"/>
          <w:sz w:val="32"/>
          <w:szCs w:val="32"/>
        </w:rPr>
        <w:t xml:space="preserve"> </w:t>
      </w:r>
      <w:r w:rsidRPr="00B5233A">
        <w:rPr>
          <w:rFonts w:ascii="Traditional Arabic" w:hAnsi="Traditional Arabic" w:cs="Traditional Arabic"/>
          <w:b/>
          <w:bCs/>
          <w:sz w:val="24"/>
          <w:szCs w:val="24"/>
        </w:rPr>
        <w:t>(Precision Agriculture</w:t>
      </w:r>
      <w:r w:rsidRPr="00B5233A">
        <w:rPr>
          <w:rFonts w:ascii="Traditional Arabic" w:hAnsi="Traditional Arabic" w:cs="Traditional Arabic"/>
          <w:sz w:val="32"/>
          <w:szCs w:val="32"/>
        </w:rPr>
        <w:t>)</w:t>
      </w:r>
      <w:r w:rsidR="00B5233A" w:rsidRPr="00B5233A">
        <w:rPr>
          <w:rFonts w:ascii="Traditional Arabic" w:hAnsi="Traditional Arabic" w:cs="Traditional Arabic" w:hint="cs"/>
          <w:sz w:val="32"/>
          <w:szCs w:val="32"/>
          <w:rtl/>
        </w:rPr>
        <w:t>:</w:t>
      </w:r>
      <w:r w:rsidRPr="00B5233A">
        <w:rPr>
          <w:rFonts w:ascii="Traditional Arabic" w:hAnsi="Traditional Arabic" w:cs="Traditional Arabic"/>
          <w:sz w:val="32"/>
          <w:szCs w:val="32"/>
        </w:rPr>
        <w:t xml:space="preserve"> </w:t>
      </w:r>
      <w:r w:rsidRPr="00B5233A">
        <w:rPr>
          <w:rFonts w:ascii="Traditional Arabic" w:hAnsi="Traditional Arabic" w:cs="Traditional Arabic"/>
          <w:sz w:val="32"/>
          <w:szCs w:val="32"/>
          <w:rtl/>
        </w:rPr>
        <w:t>إنشاء شركات تستخدم الطائرات بدون طيار والصور الجوية مع خوارزميات الذكاء الاصطناعي لمساعدة المزارعين على تحديد المناطق التي تحتاج إلى ماء أو أسمدة، مما يزيد من المحصول ويقلل من الهدر</w:t>
      </w:r>
      <w:r w:rsidRPr="00B5233A">
        <w:rPr>
          <w:rFonts w:ascii="Traditional Arabic" w:hAnsi="Traditional Arabic" w:cs="Traditional Arabic"/>
          <w:sz w:val="32"/>
          <w:szCs w:val="32"/>
        </w:rPr>
        <w:t>.</w:t>
      </w:r>
    </w:p>
    <w:p w14:paraId="0000007B" w14:textId="77777777" w:rsidR="00C06E02" w:rsidRPr="00B5233A" w:rsidRDefault="00254FA0" w:rsidP="000E21D1">
      <w:pPr>
        <w:pStyle w:val="Paragraphedeliste"/>
        <w:numPr>
          <w:ilvl w:val="0"/>
          <w:numId w:val="18"/>
        </w:numPr>
        <w:tabs>
          <w:tab w:val="right" w:pos="283"/>
        </w:tabs>
        <w:bidi/>
        <w:ind w:left="-1" w:firstLine="0"/>
        <w:jc w:val="both"/>
        <w:rPr>
          <w:rFonts w:ascii="Traditional Arabic" w:hAnsi="Traditional Arabic" w:cs="Traditional Arabic"/>
          <w:sz w:val="32"/>
          <w:szCs w:val="32"/>
        </w:rPr>
      </w:pPr>
      <w:r w:rsidRPr="00B5233A">
        <w:rPr>
          <w:rFonts w:ascii="Traditional Arabic" w:hAnsi="Traditional Arabic" w:cs="Traditional Arabic"/>
          <w:b/>
          <w:bCs/>
          <w:sz w:val="32"/>
          <w:szCs w:val="32"/>
          <w:rtl/>
        </w:rPr>
        <w:t>الخدمات المالية</w:t>
      </w:r>
      <w:r w:rsidRPr="00B5233A">
        <w:rPr>
          <w:rFonts w:ascii="Traditional Arabic" w:hAnsi="Traditional Arabic" w:cs="Traditional Arabic"/>
          <w:b/>
          <w:bCs/>
          <w:sz w:val="32"/>
          <w:szCs w:val="32"/>
        </w:rPr>
        <w:t xml:space="preserve"> </w:t>
      </w:r>
      <w:r w:rsidRPr="00B5233A">
        <w:rPr>
          <w:rFonts w:ascii="Traditional Arabic" w:hAnsi="Traditional Arabic" w:cs="Traditional Arabic"/>
          <w:b/>
          <w:bCs/>
          <w:sz w:val="24"/>
          <w:szCs w:val="24"/>
        </w:rPr>
        <w:t>(FinTech</w:t>
      </w:r>
      <w:r w:rsidRPr="00B5233A">
        <w:rPr>
          <w:rFonts w:ascii="Traditional Arabic" w:hAnsi="Traditional Arabic" w:cs="Traditional Arabic"/>
          <w:b/>
          <w:bCs/>
          <w:sz w:val="32"/>
          <w:szCs w:val="32"/>
        </w:rPr>
        <w:t>):</w:t>
      </w:r>
      <w:r w:rsidRPr="00B5233A">
        <w:rPr>
          <w:rFonts w:ascii="Traditional Arabic" w:hAnsi="Traditional Arabic" w:cs="Traditional Arabic"/>
          <w:sz w:val="32"/>
          <w:szCs w:val="32"/>
        </w:rPr>
        <w:t xml:space="preserve"> </w:t>
      </w:r>
      <w:r w:rsidRPr="00B5233A">
        <w:rPr>
          <w:rFonts w:ascii="Traditional Arabic" w:hAnsi="Traditional Arabic" w:cs="Traditional Arabic"/>
          <w:sz w:val="32"/>
          <w:szCs w:val="32"/>
          <w:rtl/>
        </w:rPr>
        <w:t>تطوير أنظمة ذكاء اصطناعي لتقييم المخاطر الائتمانية للعملاء الذين ليس لديهم تاريخ مصرفي، أو أنظمة لكشف الاحتيال في المعاملات المالية في الوقت الفعلي</w:t>
      </w:r>
      <w:r w:rsidRPr="00B5233A">
        <w:rPr>
          <w:rFonts w:ascii="Traditional Arabic" w:hAnsi="Traditional Arabic" w:cs="Traditional Arabic"/>
          <w:sz w:val="32"/>
          <w:szCs w:val="32"/>
        </w:rPr>
        <w:t>.</w:t>
      </w:r>
    </w:p>
    <w:p w14:paraId="42112C04" w14:textId="27D25C69" w:rsidR="00AE1C05" w:rsidRPr="000D1FB4" w:rsidRDefault="00254FA0" w:rsidP="000E21D1">
      <w:pPr>
        <w:bidi/>
        <w:jc w:val="both"/>
        <w:rPr>
          <w:rFonts w:ascii="Traditional Arabic" w:hAnsi="Traditional Arabic" w:cs="Traditional Arabic"/>
          <w:sz w:val="32"/>
          <w:szCs w:val="32"/>
        </w:rPr>
      </w:pPr>
      <w:r w:rsidRPr="000D1FB4">
        <w:rPr>
          <w:rFonts w:ascii="Traditional Arabic" w:hAnsi="Traditional Arabic" w:cs="Traditional Arabic"/>
          <w:sz w:val="32"/>
          <w:szCs w:val="32"/>
          <w:rtl/>
        </w:rPr>
        <w:t>المفتاح لرواد الأعمال هو النظر إلى الذكاء الاصطناعي ليس كمنتج نهائي، بل كـ "مُمكّن</w:t>
      </w:r>
      <w:r w:rsidRPr="000D1FB4">
        <w:rPr>
          <w:rFonts w:ascii="Traditional Arabic" w:hAnsi="Traditional Arabic" w:cs="Traditional Arabic"/>
          <w:sz w:val="32"/>
          <w:szCs w:val="32"/>
        </w:rPr>
        <w:t xml:space="preserve">" </w:t>
      </w:r>
      <w:r w:rsidRPr="00AE1C05">
        <w:rPr>
          <w:rFonts w:ascii="Traditional Arabic" w:hAnsi="Traditional Arabic" w:cs="Traditional Arabic"/>
          <w:b/>
          <w:bCs/>
          <w:sz w:val="24"/>
          <w:szCs w:val="24"/>
        </w:rPr>
        <w:t>(Enabler)</w:t>
      </w:r>
      <w:r w:rsidRPr="000D1FB4">
        <w:rPr>
          <w:rFonts w:ascii="Traditional Arabic" w:hAnsi="Traditional Arabic" w:cs="Traditional Arabic"/>
          <w:sz w:val="32"/>
          <w:szCs w:val="32"/>
        </w:rPr>
        <w:t xml:space="preserve"> </w:t>
      </w:r>
      <w:r w:rsidRPr="000D1FB4">
        <w:rPr>
          <w:rFonts w:ascii="Traditional Arabic" w:hAnsi="Traditional Arabic" w:cs="Traditional Arabic"/>
          <w:sz w:val="32"/>
          <w:szCs w:val="32"/>
          <w:rtl/>
        </w:rPr>
        <w:t>يمكن دمجه في أي صناعة لجعلها أكثر ذكاءً وكفاءة</w:t>
      </w:r>
      <w:r w:rsidRPr="000D1FB4">
        <w:rPr>
          <w:rFonts w:ascii="Traditional Arabic" w:hAnsi="Traditional Arabic" w:cs="Traditional Arabic"/>
          <w:sz w:val="32"/>
          <w:szCs w:val="32"/>
        </w:rPr>
        <w:t>.</w:t>
      </w:r>
    </w:p>
    <w:p w14:paraId="0000007E" w14:textId="390EEC7F" w:rsidR="00C06E02" w:rsidRPr="001758C3" w:rsidRDefault="00254FA0" w:rsidP="000E21D1">
      <w:pPr>
        <w:pStyle w:val="Paragraphedeliste"/>
        <w:numPr>
          <w:ilvl w:val="0"/>
          <w:numId w:val="31"/>
        </w:numPr>
        <w:tabs>
          <w:tab w:val="right" w:pos="708"/>
        </w:tabs>
        <w:bidi/>
        <w:ind w:left="708"/>
        <w:jc w:val="both"/>
        <w:rPr>
          <w:rFonts w:ascii="Traditional Arabic" w:hAnsi="Traditional Arabic" w:cs="Traditional Arabic"/>
          <w:b/>
          <w:bCs/>
          <w:sz w:val="32"/>
          <w:szCs w:val="32"/>
        </w:rPr>
      </w:pPr>
      <w:bookmarkStart w:id="24" w:name="_og4e2h8jvf0a" w:colFirst="0" w:colLast="0"/>
      <w:bookmarkEnd w:id="24"/>
      <w:r w:rsidRPr="001758C3">
        <w:rPr>
          <w:rFonts w:ascii="Traditional Arabic" w:hAnsi="Traditional Arabic" w:cs="Traditional Arabic"/>
          <w:b/>
          <w:bCs/>
          <w:sz w:val="32"/>
          <w:szCs w:val="32"/>
          <w:rtl/>
        </w:rPr>
        <w:t>التقنيات المبتكرة وخلق الفرص الريادية</w:t>
      </w:r>
      <w:r w:rsidR="00AE1C05" w:rsidRPr="001758C3">
        <w:rPr>
          <w:rFonts w:ascii="Traditional Arabic" w:hAnsi="Traditional Arabic" w:cs="Traditional Arabic" w:hint="cs"/>
          <w:b/>
          <w:bCs/>
          <w:sz w:val="32"/>
          <w:szCs w:val="32"/>
          <w:rtl/>
        </w:rPr>
        <w:t>:</w:t>
      </w:r>
    </w:p>
    <w:p w14:paraId="0000007F" w14:textId="52C9943F" w:rsidR="00C06E02" w:rsidRPr="00AE1C05" w:rsidRDefault="00AE1C05" w:rsidP="000E21D1">
      <w:pPr>
        <w:pStyle w:val="Paragraphedeliste"/>
        <w:numPr>
          <w:ilvl w:val="0"/>
          <w:numId w:val="18"/>
        </w:numPr>
        <w:bidi/>
        <w:ind w:left="425"/>
        <w:jc w:val="both"/>
        <w:rPr>
          <w:rFonts w:ascii="Traditional Arabic" w:hAnsi="Traditional Arabic" w:cs="Traditional Arabic"/>
          <w:b/>
          <w:bCs/>
          <w:sz w:val="32"/>
          <w:szCs w:val="32"/>
        </w:rPr>
      </w:pPr>
      <w:bookmarkStart w:id="25" w:name="_2n98sbt561ez" w:colFirst="0" w:colLast="0"/>
      <w:bookmarkEnd w:id="25"/>
      <w:r>
        <w:rPr>
          <w:rFonts w:ascii="Traditional Arabic" w:hAnsi="Traditional Arabic" w:cs="Traditional Arabic" w:hint="cs"/>
          <w:b/>
          <w:bCs/>
          <w:sz w:val="32"/>
          <w:szCs w:val="32"/>
          <w:rtl/>
        </w:rPr>
        <w:t xml:space="preserve">   </w:t>
      </w:r>
      <w:r w:rsidR="00254FA0" w:rsidRPr="00AE1C05">
        <w:rPr>
          <w:rFonts w:ascii="Traditional Arabic" w:hAnsi="Traditional Arabic" w:cs="Traditional Arabic"/>
          <w:b/>
          <w:bCs/>
          <w:sz w:val="32"/>
          <w:szCs w:val="32"/>
          <w:rtl/>
        </w:rPr>
        <w:t>تقنية البلوكشين</w:t>
      </w:r>
      <w:r w:rsidRPr="00AE1C05">
        <w:rPr>
          <w:rFonts w:ascii="Traditional Arabic" w:hAnsi="Traditional Arabic" w:cs="Traditional Arabic" w:hint="cs"/>
          <w:b/>
          <w:bCs/>
          <w:sz w:val="32"/>
          <w:szCs w:val="32"/>
          <w:rtl/>
        </w:rPr>
        <w:t xml:space="preserve"> (</w:t>
      </w:r>
      <w:r w:rsidR="00254FA0" w:rsidRPr="00AE1C05">
        <w:rPr>
          <w:rFonts w:ascii="Traditional Arabic" w:hAnsi="Traditional Arabic" w:cs="Traditional Arabic"/>
          <w:b/>
          <w:bCs/>
          <w:sz w:val="32"/>
          <w:szCs w:val="32"/>
          <w:rtl/>
        </w:rPr>
        <w:t xml:space="preserve"> ما بعد العملات </w:t>
      </w:r>
      <w:r w:rsidR="00254FA0" w:rsidRPr="002043D8">
        <w:rPr>
          <w:rFonts w:ascii="Traditional Arabic" w:hAnsi="Traditional Arabic" w:cs="Traditional Arabic"/>
          <w:b/>
          <w:bCs/>
          <w:sz w:val="32"/>
          <w:szCs w:val="32"/>
          <w:rtl/>
        </w:rPr>
        <w:t>الرقمية</w:t>
      </w:r>
      <w:r w:rsidRPr="002043D8">
        <w:rPr>
          <w:rFonts w:ascii="Traditional Arabic" w:hAnsi="Traditional Arabic" w:cs="Traditional Arabic" w:hint="cs"/>
          <w:b/>
          <w:bCs/>
          <w:sz w:val="32"/>
          <w:szCs w:val="32"/>
          <w:rtl/>
        </w:rPr>
        <w:t>):</w:t>
      </w:r>
      <w:sdt>
        <w:sdtPr>
          <w:rPr>
            <w:rFonts w:ascii="Traditional Arabic" w:hAnsi="Traditional Arabic" w:cs="Traditional Arabic" w:hint="cs"/>
            <w:b/>
            <w:bCs/>
            <w:sz w:val="32"/>
            <w:szCs w:val="32"/>
            <w:rtl/>
          </w:rPr>
          <w:id w:val="245612642"/>
          <w:citation/>
        </w:sdtPr>
        <w:sdtEndPr/>
        <w:sdtContent>
          <w:r w:rsidR="002043D8" w:rsidRPr="002043D8">
            <w:rPr>
              <w:rFonts w:ascii="Traditional Arabic" w:hAnsi="Traditional Arabic" w:cs="Traditional Arabic"/>
              <w:b/>
              <w:bCs/>
              <w:sz w:val="24"/>
              <w:szCs w:val="24"/>
              <w:rtl/>
            </w:rPr>
            <w:fldChar w:fldCharType="begin"/>
          </w:r>
          <w:r w:rsidR="002043D8" w:rsidRPr="002043D8">
            <w:rPr>
              <w:rFonts w:ascii="Traditional Arabic" w:hAnsi="Traditional Arabic" w:cs="Traditional Arabic"/>
              <w:b/>
              <w:bCs/>
              <w:sz w:val="24"/>
              <w:szCs w:val="24"/>
            </w:rPr>
            <w:instrText>CITATION Ian17 \p 118-127 \l 1025</w:instrText>
          </w:r>
          <w:r w:rsidR="002043D8" w:rsidRPr="002043D8">
            <w:rPr>
              <w:rFonts w:ascii="Traditional Arabic" w:hAnsi="Traditional Arabic" w:cs="Traditional Arabic"/>
              <w:b/>
              <w:bCs/>
              <w:sz w:val="24"/>
              <w:szCs w:val="24"/>
              <w:rtl/>
            </w:rPr>
            <w:instrText xml:space="preserve"> </w:instrText>
          </w:r>
          <w:r w:rsidR="002043D8" w:rsidRPr="002043D8">
            <w:rPr>
              <w:rFonts w:ascii="Traditional Arabic" w:hAnsi="Traditional Arabic" w:cs="Traditional Arabic"/>
              <w:b/>
              <w:bCs/>
              <w:sz w:val="24"/>
              <w:szCs w:val="24"/>
              <w:rtl/>
            </w:rPr>
            <w:fldChar w:fldCharType="separate"/>
          </w:r>
          <w:r w:rsidR="000E21D1">
            <w:rPr>
              <w:rFonts w:ascii="Traditional Arabic" w:hAnsi="Traditional Arabic" w:cs="Traditional Arabic"/>
              <w:b/>
              <w:bCs/>
              <w:noProof/>
              <w:sz w:val="24"/>
              <w:szCs w:val="24"/>
              <w:rtl/>
            </w:rPr>
            <w:t xml:space="preserve"> </w:t>
          </w:r>
          <w:r w:rsidR="000E21D1" w:rsidRPr="000E21D1">
            <w:rPr>
              <w:rFonts w:ascii="Traditional Arabic" w:hAnsi="Traditional Arabic" w:cs="Traditional Arabic"/>
              <w:noProof/>
              <w:sz w:val="24"/>
              <w:szCs w:val="24"/>
            </w:rPr>
            <w:t>(Iansiti, M., &amp; Lakhani, K. R., 2017, pp. 118-127)</w:t>
          </w:r>
          <w:r w:rsidR="002043D8" w:rsidRPr="002043D8">
            <w:rPr>
              <w:rFonts w:ascii="Traditional Arabic" w:hAnsi="Traditional Arabic" w:cs="Traditional Arabic"/>
              <w:b/>
              <w:bCs/>
              <w:sz w:val="24"/>
              <w:szCs w:val="24"/>
              <w:rtl/>
            </w:rPr>
            <w:fldChar w:fldCharType="end"/>
          </w:r>
        </w:sdtContent>
      </w:sdt>
    </w:p>
    <w:p w14:paraId="00000080" w14:textId="77777777" w:rsidR="00C06E02" w:rsidRPr="000D1FB4" w:rsidRDefault="00254FA0" w:rsidP="000E21D1">
      <w:pPr>
        <w:bidi/>
        <w:jc w:val="both"/>
        <w:rPr>
          <w:rFonts w:ascii="Traditional Arabic" w:hAnsi="Traditional Arabic" w:cs="Traditional Arabic"/>
          <w:sz w:val="32"/>
          <w:szCs w:val="32"/>
        </w:rPr>
      </w:pPr>
      <w:r w:rsidRPr="000D1FB4">
        <w:rPr>
          <w:rFonts w:ascii="Traditional Arabic" w:hAnsi="Traditional Arabic" w:cs="Traditional Arabic"/>
          <w:sz w:val="32"/>
          <w:szCs w:val="32"/>
          <w:rtl/>
        </w:rPr>
        <w:lastRenderedPageBreak/>
        <w:t>على الرغم من شهرتها المرتبطة بالعملات المشفرة مثل البيتكوين، فإن تقنية البلوكشين أعمق وأوسع نطاقاً بكثير. البلوكشين هو في جوهره دفتر أستاذ رقمي لامركزي وآمن وغير قابل للتغيير. هذه الخصائص تفتح أبواباً هائلة لرواد الأعمال</w:t>
      </w:r>
      <w:r w:rsidRPr="000D1FB4">
        <w:rPr>
          <w:rFonts w:ascii="Traditional Arabic" w:hAnsi="Traditional Arabic" w:cs="Traditional Arabic"/>
          <w:sz w:val="32"/>
          <w:szCs w:val="32"/>
        </w:rPr>
        <w:t>:</w:t>
      </w:r>
    </w:p>
    <w:p w14:paraId="00000081" w14:textId="191708A3" w:rsidR="00C06E02" w:rsidRPr="00AE1C05" w:rsidRDefault="00254FA0" w:rsidP="000E21D1">
      <w:pPr>
        <w:pStyle w:val="Paragraphedeliste"/>
        <w:numPr>
          <w:ilvl w:val="0"/>
          <w:numId w:val="18"/>
        </w:numPr>
        <w:bidi/>
        <w:ind w:left="283" w:hanging="284"/>
        <w:jc w:val="both"/>
        <w:rPr>
          <w:rFonts w:ascii="Traditional Arabic" w:hAnsi="Traditional Arabic" w:cs="Traditional Arabic"/>
          <w:sz w:val="32"/>
          <w:szCs w:val="32"/>
        </w:rPr>
      </w:pPr>
      <w:r w:rsidRPr="00AE1C05">
        <w:rPr>
          <w:rFonts w:ascii="Traditional Arabic" w:hAnsi="Traditional Arabic" w:cs="Traditional Arabic"/>
          <w:b/>
          <w:bCs/>
          <w:sz w:val="32"/>
          <w:szCs w:val="32"/>
          <w:rtl/>
        </w:rPr>
        <w:t>إدارة سلاسل الإمداد الشفافة</w:t>
      </w:r>
      <w:r w:rsidRPr="00AE1C05">
        <w:rPr>
          <w:rFonts w:ascii="Traditional Arabic" w:hAnsi="Traditional Arabic" w:cs="Traditional Arabic"/>
          <w:b/>
          <w:bCs/>
          <w:sz w:val="32"/>
          <w:szCs w:val="32"/>
        </w:rPr>
        <w:t>:</w:t>
      </w:r>
      <w:r w:rsidRPr="00AE1C05">
        <w:rPr>
          <w:rFonts w:ascii="Traditional Arabic" w:hAnsi="Traditional Arabic" w:cs="Traditional Arabic"/>
          <w:sz w:val="32"/>
          <w:szCs w:val="32"/>
        </w:rPr>
        <w:t xml:space="preserve"> </w:t>
      </w:r>
      <w:r w:rsidRPr="00AE1C05">
        <w:rPr>
          <w:rFonts w:ascii="Traditional Arabic" w:hAnsi="Traditional Arabic" w:cs="Traditional Arabic"/>
          <w:sz w:val="32"/>
          <w:szCs w:val="32"/>
          <w:rtl/>
        </w:rPr>
        <w:t>يمكن لرائد أعمال إنشاء منصة بلوكشين تسمح للشركات بتتبع المنتجات من المصنع إلى المستهلك النهائي. هذا يضمن أصالة المنتج (مثلاً في قطاع الأدوية الفاخرة أو الأغذية العضوية)، ويكافح التزوير، ويزيد من الكفاءة اللوجستية</w:t>
      </w:r>
      <w:r w:rsidRPr="00AE1C05">
        <w:rPr>
          <w:rFonts w:ascii="Traditional Arabic" w:hAnsi="Traditional Arabic" w:cs="Traditional Arabic"/>
          <w:sz w:val="32"/>
          <w:szCs w:val="32"/>
        </w:rPr>
        <w:t>.</w:t>
      </w:r>
    </w:p>
    <w:p w14:paraId="00000082" w14:textId="1E7D907C" w:rsidR="00C06E02" w:rsidRPr="00AE1C05" w:rsidRDefault="00254FA0" w:rsidP="000E21D1">
      <w:pPr>
        <w:pStyle w:val="Paragraphedeliste"/>
        <w:numPr>
          <w:ilvl w:val="0"/>
          <w:numId w:val="18"/>
        </w:numPr>
        <w:bidi/>
        <w:ind w:left="283" w:hanging="284"/>
        <w:jc w:val="both"/>
        <w:rPr>
          <w:rFonts w:ascii="Traditional Arabic" w:hAnsi="Traditional Arabic" w:cs="Traditional Arabic"/>
          <w:sz w:val="32"/>
          <w:szCs w:val="32"/>
        </w:rPr>
      </w:pPr>
      <w:r w:rsidRPr="00AE1C05">
        <w:rPr>
          <w:rFonts w:ascii="Traditional Arabic" w:hAnsi="Traditional Arabic" w:cs="Traditional Arabic"/>
          <w:b/>
          <w:bCs/>
          <w:sz w:val="32"/>
          <w:szCs w:val="32"/>
          <w:rtl/>
        </w:rPr>
        <w:t>العقود الذكية</w:t>
      </w:r>
      <w:r w:rsidRPr="00AE1C05">
        <w:rPr>
          <w:rFonts w:ascii="Traditional Arabic" w:hAnsi="Traditional Arabic" w:cs="Traditional Arabic"/>
          <w:b/>
          <w:bCs/>
          <w:sz w:val="32"/>
          <w:szCs w:val="32"/>
        </w:rPr>
        <w:t xml:space="preserve"> </w:t>
      </w:r>
      <w:r w:rsidRPr="00AE1C05">
        <w:rPr>
          <w:rFonts w:ascii="Traditional Arabic" w:hAnsi="Traditional Arabic" w:cs="Traditional Arabic"/>
          <w:b/>
          <w:bCs/>
          <w:sz w:val="24"/>
          <w:szCs w:val="24"/>
        </w:rPr>
        <w:t>(Smart Contracts)</w:t>
      </w:r>
      <w:r w:rsidRPr="00AE1C05">
        <w:rPr>
          <w:rFonts w:ascii="Traditional Arabic" w:hAnsi="Traditional Arabic" w:cs="Traditional Arabic"/>
          <w:sz w:val="32"/>
          <w:szCs w:val="32"/>
        </w:rPr>
        <w:t xml:space="preserve"> </w:t>
      </w:r>
      <w:r w:rsidRPr="00AE1C05">
        <w:rPr>
          <w:rFonts w:ascii="Traditional Arabic" w:hAnsi="Traditional Arabic" w:cs="Traditional Arabic"/>
          <w:sz w:val="32"/>
          <w:szCs w:val="32"/>
          <w:rtl/>
        </w:rPr>
        <w:t>هي برامج تعمل على البلوكشين وتنفذ تلقائياً عند استيفاء شروط معينة. رواد الأعمال يمكنهم بناء منصات تعتمد على العقود الذكية لأتمتة الاتفاقيات المعقدة، مثل عقود التأمين التي تدفع التعويضات تلقائياً عند وقوع الحدث المؤمن عليه (مثلاً تأخير الرحلة الجوية)، أو عقود الملكية الفكرية التي توزع الإتاوات تلقائياً على المبدعين عند استخدام أعمالهم</w:t>
      </w:r>
      <w:r w:rsidRPr="00AE1C05">
        <w:rPr>
          <w:rFonts w:ascii="Traditional Arabic" w:hAnsi="Traditional Arabic" w:cs="Traditional Arabic"/>
          <w:sz w:val="32"/>
          <w:szCs w:val="32"/>
        </w:rPr>
        <w:t>.</w:t>
      </w:r>
    </w:p>
    <w:p w14:paraId="00000083" w14:textId="21444490" w:rsidR="00C06E02" w:rsidRDefault="00254FA0" w:rsidP="000E21D1">
      <w:pPr>
        <w:pStyle w:val="Paragraphedeliste"/>
        <w:numPr>
          <w:ilvl w:val="0"/>
          <w:numId w:val="18"/>
        </w:numPr>
        <w:bidi/>
        <w:ind w:left="283" w:hanging="284"/>
        <w:jc w:val="both"/>
        <w:rPr>
          <w:rFonts w:ascii="Traditional Arabic" w:hAnsi="Traditional Arabic" w:cs="Traditional Arabic"/>
          <w:sz w:val="32"/>
          <w:szCs w:val="32"/>
        </w:rPr>
      </w:pPr>
      <w:r w:rsidRPr="00AE1C05">
        <w:rPr>
          <w:rFonts w:ascii="Traditional Arabic" w:hAnsi="Traditional Arabic" w:cs="Traditional Arabic"/>
          <w:b/>
          <w:bCs/>
          <w:sz w:val="32"/>
          <w:szCs w:val="32"/>
          <w:rtl/>
        </w:rPr>
        <w:t>التحقق من الهوية الرقمية</w:t>
      </w:r>
      <w:r w:rsidRPr="00AE1C05">
        <w:rPr>
          <w:rFonts w:ascii="Traditional Arabic" w:hAnsi="Traditional Arabic" w:cs="Traditional Arabic"/>
          <w:b/>
          <w:bCs/>
          <w:sz w:val="32"/>
          <w:szCs w:val="32"/>
        </w:rPr>
        <w:t>:</w:t>
      </w:r>
      <w:r w:rsidRPr="00AE1C05">
        <w:rPr>
          <w:rFonts w:ascii="Traditional Arabic" w:hAnsi="Traditional Arabic" w:cs="Traditional Arabic"/>
          <w:sz w:val="32"/>
          <w:szCs w:val="32"/>
        </w:rPr>
        <w:t xml:space="preserve"> </w:t>
      </w:r>
      <w:r w:rsidRPr="00AE1C05">
        <w:rPr>
          <w:rFonts w:ascii="Traditional Arabic" w:hAnsi="Traditional Arabic" w:cs="Traditional Arabic"/>
          <w:sz w:val="32"/>
          <w:szCs w:val="32"/>
          <w:rtl/>
        </w:rPr>
        <w:t>يمكن إنشاء أنظمة هوية رقمية لامركزية تعطي المستخدمين التحكم الكامل في بياناتهم الشخصية. هذا يفتح الباب أمام خدمات مالية وتجارية أسرع وأكثر أماناً، حيث لا يحتاج المستخدم لتقديم نسخ من وثائقه لكل خدمة جديدة</w:t>
      </w:r>
      <w:r w:rsidRPr="00AE1C05">
        <w:rPr>
          <w:rFonts w:ascii="Traditional Arabic" w:hAnsi="Traditional Arabic" w:cs="Traditional Arabic"/>
          <w:sz w:val="32"/>
          <w:szCs w:val="32"/>
        </w:rPr>
        <w:t>.</w:t>
      </w:r>
    </w:p>
    <w:p w14:paraId="00000084" w14:textId="338EB58A" w:rsidR="00C06E02" w:rsidRPr="001C789A" w:rsidRDefault="00254FA0" w:rsidP="000E21D1">
      <w:pPr>
        <w:pStyle w:val="Paragraphedeliste"/>
        <w:numPr>
          <w:ilvl w:val="0"/>
          <w:numId w:val="18"/>
        </w:numPr>
        <w:bidi/>
        <w:ind w:left="283" w:hanging="284"/>
        <w:jc w:val="both"/>
        <w:rPr>
          <w:rFonts w:ascii="Traditional Arabic" w:hAnsi="Traditional Arabic" w:cs="Traditional Arabic"/>
          <w:sz w:val="32"/>
          <w:szCs w:val="32"/>
        </w:rPr>
      </w:pPr>
      <w:r w:rsidRPr="001C789A">
        <w:rPr>
          <w:rFonts w:ascii="Traditional Arabic" w:hAnsi="Traditional Arabic" w:cs="Traditional Arabic"/>
          <w:b/>
          <w:bCs/>
          <w:sz w:val="32"/>
          <w:szCs w:val="32"/>
          <w:rtl/>
        </w:rPr>
        <w:t>التمويل اللامركزي</w:t>
      </w:r>
      <w:r w:rsidRPr="001C789A">
        <w:rPr>
          <w:rFonts w:ascii="Traditional Arabic" w:hAnsi="Traditional Arabic" w:cs="Traditional Arabic"/>
          <w:b/>
          <w:bCs/>
          <w:sz w:val="32"/>
          <w:szCs w:val="32"/>
        </w:rPr>
        <w:t xml:space="preserve"> </w:t>
      </w:r>
      <w:r w:rsidRPr="001C789A">
        <w:rPr>
          <w:rFonts w:ascii="Traditional Arabic" w:hAnsi="Traditional Arabic" w:cs="Traditional Arabic"/>
          <w:b/>
          <w:bCs/>
          <w:sz w:val="24"/>
          <w:szCs w:val="24"/>
        </w:rPr>
        <w:t>(</w:t>
      </w:r>
      <w:proofErr w:type="spellStart"/>
      <w:r w:rsidRPr="001C789A">
        <w:rPr>
          <w:rFonts w:ascii="Traditional Arabic" w:hAnsi="Traditional Arabic" w:cs="Traditional Arabic"/>
          <w:b/>
          <w:bCs/>
          <w:sz w:val="24"/>
          <w:szCs w:val="24"/>
        </w:rPr>
        <w:t>DeFi</w:t>
      </w:r>
      <w:proofErr w:type="spellEnd"/>
      <w:r w:rsidRPr="001C789A">
        <w:rPr>
          <w:rFonts w:ascii="Traditional Arabic" w:hAnsi="Traditional Arabic" w:cs="Traditional Arabic"/>
          <w:b/>
          <w:bCs/>
          <w:sz w:val="24"/>
          <w:szCs w:val="24"/>
        </w:rPr>
        <w:t>)</w:t>
      </w:r>
      <w:r w:rsidR="00AE1C05" w:rsidRPr="001C789A">
        <w:rPr>
          <w:rFonts w:ascii="Traditional Arabic" w:hAnsi="Traditional Arabic" w:cs="Traditional Arabic" w:hint="cs"/>
          <w:sz w:val="32"/>
          <w:szCs w:val="32"/>
          <w:rtl/>
        </w:rPr>
        <w:t>:</w:t>
      </w:r>
      <w:r w:rsidRPr="001C789A">
        <w:rPr>
          <w:rFonts w:ascii="Traditional Arabic" w:hAnsi="Traditional Arabic" w:cs="Traditional Arabic"/>
          <w:sz w:val="32"/>
          <w:szCs w:val="32"/>
        </w:rPr>
        <w:t xml:space="preserve"> </w:t>
      </w:r>
      <w:r w:rsidRPr="001C789A">
        <w:rPr>
          <w:rFonts w:ascii="Traditional Arabic" w:hAnsi="Traditional Arabic" w:cs="Traditional Arabic"/>
          <w:sz w:val="32"/>
          <w:szCs w:val="32"/>
          <w:rtl/>
        </w:rPr>
        <w:t>يبني رواد الأعمال أنظمة مالية كاملة (إقراض، استثمار، تأمين) على البلوكشين، متجاوزين البنوك التقليدية. هذا يوفر خدمات مالية بتكلفة أقل ووصول أوسع، خاصة في المناطق التي تفتقر إلى خدمات بنكية متطورة</w:t>
      </w:r>
      <w:r w:rsidRPr="001C789A">
        <w:rPr>
          <w:rFonts w:ascii="Traditional Arabic" w:hAnsi="Traditional Arabic" w:cs="Traditional Arabic"/>
          <w:sz w:val="32"/>
          <w:szCs w:val="32"/>
        </w:rPr>
        <w:t>.</w:t>
      </w:r>
    </w:p>
    <w:p w14:paraId="00000085" w14:textId="0E4D187F" w:rsidR="00C06E02" w:rsidRPr="00AE1C05" w:rsidRDefault="00254FA0" w:rsidP="000E21D1">
      <w:pPr>
        <w:pStyle w:val="Paragraphedeliste"/>
        <w:numPr>
          <w:ilvl w:val="0"/>
          <w:numId w:val="18"/>
        </w:numPr>
        <w:bidi/>
        <w:ind w:left="283" w:hanging="284"/>
        <w:jc w:val="both"/>
        <w:rPr>
          <w:rFonts w:ascii="Traditional Arabic" w:hAnsi="Traditional Arabic" w:cs="Traditional Arabic"/>
          <w:sz w:val="32"/>
          <w:szCs w:val="32"/>
        </w:rPr>
      </w:pPr>
      <w:r w:rsidRPr="00AE1C05">
        <w:rPr>
          <w:rFonts w:ascii="Traditional Arabic" w:hAnsi="Traditional Arabic" w:cs="Traditional Arabic"/>
          <w:b/>
          <w:bCs/>
          <w:sz w:val="32"/>
          <w:szCs w:val="32"/>
          <w:rtl/>
        </w:rPr>
        <w:t>تصويت آمن وشفاف</w:t>
      </w:r>
      <w:r w:rsidRPr="00AE1C05">
        <w:rPr>
          <w:rFonts w:ascii="Traditional Arabic" w:hAnsi="Traditional Arabic" w:cs="Traditional Arabic"/>
          <w:b/>
          <w:bCs/>
          <w:sz w:val="32"/>
          <w:szCs w:val="32"/>
        </w:rPr>
        <w:t>:</w:t>
      </w:r>
      <w:r w:rsidRPr="00AE1C05">
        <w:rPr>
          <w:rFonts w:ascii="Traditional Arabic" w:hAnsi="Traditional Arabic" w:cs="Traditional Arabic"/>
          <w:sz w:val="32"/>
          <w:szCs w:val="32"/>
        </w:rPr>
        <w:t xml:space="preserve"> </w:t>
      </w:r>
      <w:r w:rsidRPr="00AE1C05">
        <w:rPr>
          <w:rFonts w:ascii="Traditional Arabic" w:hAnsi="Traditional Arabic" w:cs="Traditional Arabic"/>
          <w:sz w:val="32"/>
          <w:szCs w:val="32"/>
          <w:rtl/>
        </w:rPr>
        <w:t>يمكن تطوير منصات تصويت للشركات أو حتى للانتخابات الحكومية باستخدام البلوكشين، مما يضمن أن الأصوات لا يمكن تزويرها أو تغييرها</w:t>
      </w:r>
      <w:r w:rsidRPr="00AE1C05">
        <w:rPr>
          <w:rFonts w:ascii="Traditional Arabic" w:hAnsi="Traditional Arabic" w:cs="Traditional Arabic"/>
          <w:sz w:val="32"/>
          <w:szCs w:val="32"/>
        </w:rPr>
        <w:t>.</w:t>
      </w:r>
    </w:p>
    <w:p w14:paraId="00000087" w14:textId="2B01C443" w:rsidR="00C06E02" w:rsidRPr="000D1FB4" w:rsidRDefault="00254FA0" w:rsidP="000E21D1">
      <w:pPr>
        <w:bidi/>
        <w:jc w:val="both"/>
        <w:rPr>
          <w:rFonts w:ascii="Traditional Arabic" w:hAnsi="Traditional Arabic" w:cs="Traditional Arabic"/>
          <w:sz w:val="32"/>
          <w:szCs w:val="32"/>
        </w:rPr>
      </w:pPr>
      <w:r w:rsidRPr="000D1FB4">
        <w:rPr>
          <w:rFonts w:ascii="Traditional Arabic" w:hAnsi="Traditional Arabic" w:cs="Traditional Arabic"/>
          <w:sz w:val="32"/>
          <w:szCs w:val="32"/>
          <w:rtl/>
        </w:rPr>
        <w:t>إن ميزة البلوكشين بالنسبة لرائد الأعمال تكمن في قدرتها على خلق "الثقة" بين أطراف لا يعرفون بعضهم البعض، دون الحاجة إلى وسيط مركزي (مثل بنك أو حكومة). هذا يفتح الباب أمام نماذج أعمال لامركزية تماماً كانت مستحيلة في السابق</w:t>
      </w:r>
      <w:r w:rsidRPr="000D1FB4">
        <w:rPr>
          <w:rFonts w:ascii="Traditional Arabic" w:hAnsi="Traditional Arabic" w:cs="Traditional Arabic"/>
          <w:sz w:val="32"/>
          <w:szCs w:val="32"/>
        </w:rPr>
        <w:t>.</w:t>
      </w:r>
    </w:p>
    <w:p w14:paraId="00000088" w14:textId="7522C071" w:rsidR="00C06E02" w:rsidRPr="00747BCE" w:rsidRDefault="00254FA0" w:rsidP="000E21D1">
      <w:pPr>
        <w:bidi/>
        <w:jc w:val="both"/>
        <w:rPr>
          <w:rFonts w:ascii="Traditional Arabic" w:hAnsi="Traditional Arabic" w:cs="Traditional Arabic"/>
          <w:b/>
          <w:bCs/>
          <w:sz w:val="32"/>
          <w:szCs w:val="32"/>
        </w:rPr>
      </w:pPr>
      <w:bookmarkStart w:id="26" w:name="_6is5qkad1f5c" w:colFirst="0" w:colLast="0"/>
      <w:bookmarkEnd w:id="26"/>
      <w:r w:rsidRPr="00747BCE">
        <w:rPr>
          <w:rFonts w:ascii="Traditional Arabic" w:hAnsi="Traditional Arabic" w:cs="Traditional Arabic"/>
          <w:b/>
          <w:bCs/>
          <w:sz w:val="32"/>
          <w:szCs w:val="32"/>
          <w:rtl/>
        </w:rPr>
        <w:t>المحور الخامس: القيادة الرقمية</w:t>
      </w:r>
      <w:r w:rsidR="00AE1C05" w:rsidRPr="00747BCE">
        <w:rPr>
          <w:rFonts w:ascii="Traditional Arabic" w:hAnsi="Traditional Arabic" w:cs="Traditional Arabic" w:hint="cs"/>
          <w:b/>
          <w:bCs/>
          <w:sz w:val="32"/>
          <w:szCs w:val="32"/>
          <w:rtl/>
        </w:rPr>
        <w:t xml:space="preserve"> </w:t>
      </w:r>
      <w:r w:rsidRPr="00747BCE">
        <w:rPr>
          <w:rFonts w:ascii="Traditional Arabic" w:hAnsi="Traditional Arabic" w:cs="Traditional Arabic"/>
          <w:b/>
          <w:bCs/>
          <w:sz w:val="32"/>
          <w:szCs w:val="32"/>
          <w:rtl/>
        </w:rPr>
        <w:t>المحرك الأساسي للتحول</w:t>
      </w:r>
      <w:r w:rsidR="00747BCE" w:rsidRPr="00747BCE">
        <w:rPr>
          <w:rFonts w:ascii="Traditional Arabic" w:hAnsi="Traditional Arabic" w:cs="Traditional Arabic"/>
          <w:b/>
          <w:bCs/>
          <w:sz w:val="24"/>
          <w:szCs w:val="24"/>
        </w:rPr>
        <w:t>(Digital Leadership)</w:t>
      </w:r>
      <w:r w:rsidR="00747BCE">
        <w:rPr>
          <w:rFonts w:ascii="Traditional Arabic" w:hAnsi="Traditional Arabic" w:cs="Traditional Arabic"/>
          <w:b/>
          <w:bCs/>
          <w:sz w:val="24"/>
          <w:szCs w:val="24"/>
        </w:rPr>
        <w:t>  </w:t>
      </w:r>
    </w:p>
    <w:p w14:paraId="00000089" w14:textId="77777777" w:rsidR="00C06E02" w:rsidRPr="000D1FB4" w:rsidRDefault="00254FA0" w:rsidP="000E21D1">
      <w:pPr>
        <w:bidi/>
        <w:jc w:val="both"/>
        <w:rPr>
          <w:rFonts w:ascii="Traditional Arabic" w:hAnsi="Traditional Arabic" w:cs="Traditional Arabic"/>
          <w:sz w:val="32"/>
          <w:szCs w:val="32"/>
        </w:rPr>
      </w:pPr>
      <w:r w:rsidRPr="000D1FB4">
        <w:rPr>
          <w:rFonts w:ascii="Traditional Arabic" w:hAnsi="Traditional Arabic" w:cs="Traditional Arabic"/>
          <w:sz w:val="32"/>
          <w:szCs w:val="32"/>
          <w:rtl/>
        </w:rPr>
        <w:t>في خضم كل هذه التقنيات والتحولات، يبقى العنصر البشري، وتحديداً القيادة، هو العامل الحاسم في نجاح أو فشل أي مسعى للتحول الرقمي. القيادة الرقمية ليست مجرد قدرة على استخدام التكنولوجيا، بل هي عقلية ومجموعة من المهارات تهدف إلى قيادة المؤسسات في عصر غير مؤكد ومتغير باستمرار</w:t>
      </w:r>
      <w:r w:rsidRPr="000D1FB4">
        <w:rPr>
          <w:rFonts w:ascii="Traditional Arabic" w:hAnsi="Traditional Arabic" w:cs="Traditional Arabic"/>
          <w:sz w:val="32"/>
          <w:szCs w:val="32"/>
        </w:rPr>
        <w:t>.</w:t>
      </w:r>
    </w:p>
    <w:p w14:paraId="0000008A" w14:textId="5A67FA4E" w:rsidR="00C06E02" w:rsidRPr="00AE1C05" w:rsidRDefault="00254FA0" w:rsidP="000E21D1">
      <w:pPr>
        <w:pStyle w:val="Paragraphedeliste"/>
        <w:numPr>
          <w:ilvl w:val="0"/>
          <w:numId w:val="35"/>
        </w:numPr>
        <w:bidi/>
        <w:ind w:left="708"/>
        <w:jc w:val="both"/>
        <w:rPr>
          <w:rFonts w:ascii="Traditional Arabic" w:hAnsi="Traditional Arabic" w:cs="Traditional Arabic"/>
          <w:b/>
          <w:bCs/>
          <w:sz w:val="32"/>
          <w:szCs w:val="32"/>
        </w:rPr>
      </w:pPr>
      <w:bookmarkStart w:id="27" w:name="_9xuel9fxm6ol" w:colFirst="0" w:colLast="0"/>
      <w:bookmarkEnd w:id="27"/>
      <w:r w:rsidRPr="00AE1C05">
        <w:rPr>
          <w:rFonts w:ascii="Traditional Arabic" w:hAnsi="Traditional Arabic" w:cs="Traditional Arabic"/>
          <w:b/>
          <w:bCs/>
          <w:sz w:val="32"/>
          <w:szCs w:val="32"/>
          <w:rtl/>
        </w:rPr>
        <w:t>سمات القائد الرقمي</w:t>
      </w:r>
      <w:r w:rsidR="00AE1C05" w:rsidRPr="00AE1C05">
        <w:rPr>
          <w:rFonts w:ascii="Traditional Arabic" w:hAnsi="Traditional Arabic" w:cs="Traditional Arabic" w:hint="cs"/>
          <w:b/>
          <w:bCs/>
          <w:sz w:val="32"/>
          <w:szCs w:val="32"/>
          <w:rtl/>
        </w:rPr>
        <w:t>:</w:t>
      </w:r>
      <w:sdt>
        <w:sdtPr>
          <w:rPr>
            <w:rFonts w:ascii="Traditional Arabic" w:hAnsi="Traditional Arabic" w:cs="Traditional Arabic" w:hint="cs"/>
            <w:b/>
            <w:bCs/>
            <w:sz w:val="24"/>
            <w:szCs w:val="24"/>
            <w:rtl/>
          </w:rPr>
          <w:id w:val="-810939705"/>
          <w:citation/>
        </w:sdtPr>
        <w:sdtContent>
          <w:r w:rsidR="00747BCE" w:rsidRPr="00747BCE">
            <w:rPr>
              <w:rFonts w:ascii="Traditional Arabic" w:hAnsi="Traditional Arabic" w:cs="Traditional Arabic"/>
              <w:b/>
              <w:bCs/>
              <w:sz w:val="24"/>
              <w:szCs w:val="24"/>
              <w:rtl/>
            </w:rPr>
            <w:fldChar w:fldCharType="begin"/>
          </w:r>
          <w:r w:rsidR="00747BCE" w:rsidRPr="00747BCE">
            <w:rPr>
              <w:rFonts w:ascii="Traditional Arabic" w:hAnsi="Traditional Arabic" w:cs="Traditional Arabic"/>
              <w:b/>
              <w:bCs/>
              <w:sz w:val="24"/>
              <w:szCs w:val="24"/>
              <w:rtl/>
            </w:rPr>
            <w:instrText xml:space="preserve"> </w:instrText>
          </w:r>
          <w:r w:rsidR="00747BCE" w:rsidRPr="00747BCE">
            <w:rPr>
              <w:rFonts w:ascii="Traditional Arabic" w:hAnsi="Traditional Arabic" w:cs="Traditional Arabic" w:hint="cs"/>
              <w:b/>
              <w:bCs/>
              <w:sz w:val="24"/>
              <w:szCs w:val="24"/>
            </w:rPr>
            <w:instrText>CITATION</w:instrText>
          </w:r>
          <w:r w:rsidR="00747BCE" w:rsidRPr="00747BCE">
            <w:rPr>
              <w:rFonts w:ascii="Traditional Arabic" w:hAnsi="Traditional Arabic" w:cs="Traditional Arabic" w:hint="cs"/>
              <w:b/>
              <w:bCs/>
              <w:sz w:val="24"/>
              <w:szCs w:val="24"/>
              <w:rtl/>
            </w:rPr>
            <w:instrText xml:space="preserve"> </w:instrText>
          </w:r>
          <w:r w:rsidR="00747BCE" w:rsidRPr="00747BCE">
            <w:rPr>
              <w:rFonts w:ascii="Traditional Arabic" w:hAnsi="Traditional Arabic" w:cs="Traditional Arabic" w:hint="cs"/>
              <w:b/>
              <w:bCs/>
              <w:sz w:val="24"/>
              <w:szCs w:val="24"/>
            </w:rPr>
            <w:instrText>Eur25 \l 1025</w:instrText>
          </w:r>
          <w:r w:rsidR="00747BCE" w:rsidRPr="00747BCE">
            <w:rPr>
              <w:rFonts w:ascii="Traditional Arabic" w:hAnsi="Traditional Arabic" w:cs="Traditional Arabic"/>
              <w:b/>
              <w:bCs/>
              <w:sz w:val="24"/>
              <w:szCs w:val="24"/>
              <w:rtl/>
            </w:rPr>
            <w:instrText xml:space="preserve"> </w:instrText>
          </w:r>
          <w:r w:rsidR="00747BCE" w:rsidRPr="00747BCE">
            <w:rPr>
              <w:rFonts w:ascii="Traditional Arabic" w:hAnsi="Traditional Arabic" w:cs="Traditional Arabic"/>
              <w:b/>
              <w:bCs/>
              <w:sz w:val="24"/>
              <w:szCs w:val="24"/>
              <w:rtl/>
            </w:rPr>
            <w:fldChar w:fldCharType="separate"/>
          </w:r>
          <w:r w:rsidR="000E21D1">
            <w:rPr>
              <w:rFonts w:ascii="Traditional Arabic" w:hAnsi="Traditional Arabic" w:cs="Traditional Arabic"/>
              <w:b/>
              <w:bCs/>
              <w:noProof/>
              <w:sz w:val="24"/>
              <w:szCs w:val="24"/>
              <w:rtl/>
            </w:rPr>
            <w:t xml:space="preserve"> </w:t>
          </w:r>
          <w:r w:rsidR="000E21D1" w:rsidRPr="000E21D1">
            <w:rPr>
              <w:rFonts w:ascii="Traditional Arabic" w:hAnsi="Traditional Arabic" w:cs="Traditional Arabic" w:hint="cs"/>
              <w:noProof/>
              <w:sz w:val="24"/>
              <w:szCs w:val="24"/>
              <w:rtl/>
            </w:rPr>
            <w:t>(</w:t>
          </w:r>
          <w:r w:rsidR="000E21D1" w:rsidRPr="000E21D1">
            <w:rPr>
              <w:rFonts w:ascii="Traditional Arabic" w:hAnsi="Traditional Arabic" w:cs="Traditional Arabic" w:hint="cs"/>
              <w:noProof/>
              <w:sz w:val="24"/>
              <w:szCs w:val="24"/>
            </w:rPr>
            <w:t>Europeanboard</w:t>
          </w:r>
          <w:r w:rsidR="000E21D1" w:rsidRPr="000E21D1">
            <w:rPr>
              <w:rFonts w:ascii="Traditional Arabic" w:hAnsi="Traditional Arabic" w:cs="Traditional Arabic" w:hint="cs"/>
              <w:noProof/>
              <w:sz w:val="24"/>
              <w:szCs w:val="24"/>
              <w:rtl/>
            </w:rPr>
            <w:t>-الادارة الحديثة و القيادة الرقمية، 2025)</w:t>
          </w:r>
          <w:r w:rsidR="00747BCE" w:rsidRPr="00747BCE">
            <w:rPr>
              <w:rFonts w:ascii="Traditional Arabic" w:hAnsi="Traditional Arabic" w:cs="Traditional Arabic"/>
              <w:b/>
              <w:bCs/>
              <w:sz w:val="24"/>
              <w:szCs w:val="24"/>
              <w:rtl/>
            </w:rPr>
            <w:fldChar w:fldCharType="end"/>
          </w:r>
        </w:sdtContent>
      </w:sdt>
    </w:p>
    <w:p w14:paraId="0000008B" w14:textId="77777777" w:rsidR="00C06E02" w:rsidRPr="000D1FB4" w:rsidRDefault="00254FA0" w:rsidP="000E21D1">
      <w:pPr>
        <w:bidi/>
        <w:jc w:val="both"/>
        <w:rPr>
          <w:rFonts w:ascii="Traditional Arabic" w:hAnsi="Traditional Arabic" w:cs="Traditional Arabic"/>
          <w:sz w:val="32"/>
          <w:szCs w:val="32"/>
        </w:rPr>
      </w:pPr>
      <w:r w:rsidRPr="000D1FB4">
        <w:rPr>
          <w:rFonts w:ascii="Traditional Arabic" w:hAnsi="Traditional Arabic" w:cs="Traditional Arabic"/>
          <w:sz w:val="32"/>
          <w:szCs w:val="32"/>
          <w:rtl/>
        </w:rPr>
        <w:t>يختلف القائد الرقمي عن المدير التقليدي في عدة جوانب أساسية</w:t>
      </w:r>
      <w:r w:rsidRPr="000D1FB4">
        <w:rPr>
          <w:rFonts w:ascii="Traditional Arabic" w:hAnsi="Traditional Arabic" w:cs="Traditional Arabic"/>
          <w:sz w:val="32"/>
          <w:szCs w:val="32"/>
        </w:rPr>
        <w:t>:</w:t>
      </w:r>
    </w:p>
    <w:p w14:paraId="0000008C" w14:textId="0B81E690" w:rsidR="00C06E02" w:rsidRPr="00AE1C05" w:rsidRDefault="00254FA0" w:rsidP="000E21D1">
      <w:pPr>
        <w:pStyle w:val="Paragraphedeliste"/>
        <w:numPr>
          <w:ilvl w:val="0"/>
          <w:numId w:val="18"/>
        </w:numPr>
        <w:bidi/>
        <w:ind w:left="283"/>
        <w:jc w:val="both"/>
        <w:rPr>
          <w:rFonts w:ascii="Traditional Arabic" w:hAnsi="Traditional Arabic" w:cs="Traditional Arabic"/>
          <w:sz w:val="32"/>
          <w:szCs w:val="32"/>
        </w:rPr>
      </w:pPr>
      <w:r w:rsidRPr="00AE1C05">
        <w:rPr>
          <w:rFonts w:ascii="Traditional Arabic" w:hAnsi="Traditional Arabic" w:cs="Traditional Arabic"/>
          <w:b/>
          <w:bCs/>
          <w:sz w:val="32"/>
          <w:szCs w:val="32"/>
          <w:rtl/>
        </w:rPr>
        <w:lastRenderedPageBreak/>
        <w:t>الرؤية المستقبلية والقدرة على التكيف</w:t>
      </w:r>
      <w:r w:rsidRPr="00AE1C05">
        <w:rPr>
          <w:rFonts w:ascii="Traditional Arabic" w:hAnsi="Traditional Arabic" w:cs="Traditional Arabic"/>
          <w:b/>
          <w:bCs/>
          <w:sz w:val="32"/>
          <w:szCs w:val="32"/>
        </w:rPr>
        <w:t xml:space="preserve"> </w:t>
      </w:r>
      <w:r w:rsidRPr="00AE1C05">
        <w:rPr>
          <w:rFonts w:ascii="Traditional Arabic" w:hAnsi="Traditional Arabic" w:cs="Traditional Arabic"/>
          <w:b/>
          <w:bCs/>
          <w:sz w:val="24"/>
          <w:szCs w:val="24"/>
        </w:rPr>
        <w:t>(Visionary &amp; Adaptive</w:t>
      </w:r>
      <w:r w:rsidRPr="00AE1C05">
        <w:rPr>
          <w:rFonts w:ascii="Traditional Arabic" w:hAnsi="Traditional Arabic" w:cs="Traditional Arabic"/>
          <w:b/>
          <w:bCs/>
          <w:sz w:val="32"/>
          <w:szCs w:val="32"/>
        </w:rPr>
        <w:t>)</w:t>
      </w:r>
      <w:r w:rsidR="00AE1C05">
        <w:rPr>
          <w:rFonts w:ascii="Traditional Arabic" w:hAnsi="Traditional Arabic" w:cs="Traditional Arabic" w:hint="cs"/>
          <w:b/>
          <w:bCs/>
          <w:sz w:val="32"/>
          <w:szCs w:val="32"/>
          <w:rtl/>
        </w:rPr>
        <w:t>:</w:t>
      </w:r>
      <w:r w:rsidRPr="00AE1C05">
        <w:rPr>
          <w:rFonts w:ascii="Traditional Arabic" w:hAnsi="Traditional Arabic" w:cs="Traditional Arabic"/>
          <w:sz w:val="32"/>
          <w:szCs w:val="32"/>
        </w:rPr>
        <w:t xml:space="preserve"> </w:t>
      </w:r>
      <w:r w:rsidRPr="00AE1C05">
        <w:rPr>
          <w:rFonts w:ascii="Traditional Arabic" w:hAnsi="Traditional Arabic" w:cs="Traditional Arabic"/>
          <w:sz w:val="32"/>
          <w:szCs w:val="32"/>
          <w:rtl/>
        </w:rPr>
        <w:t>لا يكتفي القائد الرقمي بإدارة الوضع الحالي، بل يستشرف المستقبل ويفهم كيف يمكن للتوجهات التكنولوجية أن تؤثر على صناعته. إنه مرتاح في حالة عدم اليقين وقادر على تعديل الاستراتيجيات بسرعة بناءً على المستجدات</w:t>
      </w:r>
      <w:r w:rsidRPr="00AE1C05">
        <w:rPr>
          <w:rFonts w:ascii="Traditional Arabic" w:hAnsi="Traditional Arabic" w:cs="Traditional Arabic"/>
          <w:sz w:val="32"/>
          <w:szCs w:val="32"/>
        </w:rPr>
        <w:t>.</w:t>
      </w:r>
    </w:p>
    <w:p w14:paraId="0000008D" w14:textId="69EFFDC1" w:rsidR="00C06E02" w:rsidRPr="00AE1C05" w:rsidRDefault="00254FA0" w:rsidP="000E21D1">
      <w:pPr>
        <w:pStyle w:val="Paragraphedeliste"/>
        <w:numPr>
          <w:ilvl w:val="0"/>
          <w:numId w:val="18"/>
        </w:numPr>
        <w:bidi/>
        <w:ind w:left="283"/>
        <w:jc w:val="both"/>
        <w:rPr>
          <w:rFonts w:ascii="Traditional Arabic" w:hAnsi="Traditional Arabic" w:cs="Traditional Arabic"/>
          <w:sz w:val="32"/>
          <w:szCs w:val="32"/>
        </w:rPr>
      </w:pPr>
      <w:r w:rsidRPr="00AE1C05">
        <w:rPr>
          <w:rFonts w:ascii="Traditional Arabic" w:hAnsi="Traditional Arabic" w:cs="Traditional Arabic"/>
          <w:b/>
          <w:bCs/>
          <w:sz w:val="32"/>
          <w:szCs w:val="32"/>
          <w:rtl/>
        </w:rPr>
        <w:t>المحو الرقمي والتعلم المستمر</w:t>
      </w:r>
      <w:r w:rsidRPr="00AE1C05">
        <w:rPr>
          <w:rFonts w:ascii="Traditional Arabic" w:hAnsi="Traditional Arabic" w:cs="Traditional Arabic"/>
          <w:b/>
          <w:bCs/>
          <w:sz w:val="32"/>
          <w:szCs w:val="32"/>
        </w:rPr>
        <w:t xml:space="preserve"> </w:t>
      </w:r>
      <w:r w:rsidRPr="00AE1C05">
        <w:rPr>
          <w:rFonts w:ascii="Traditional Arabic" w:hAnsi="Traditional Arabic" w:cs="Traditional Arabic"/>
          <w:b/>
          <w:bCs/>
          <w:sz w:val="24"/>
          <w:szCs w:val="24"/>
        </w:rPr>
        <w:t>(Digital Literacy &amp; Continuous Learning)</w:t>
      </w:r>
      <w:r w:rsidR="00AE1C05">
        <w:rPr>
          <w:rFonts w:ascii="Traditional Arabic" w:hAnsi="Traditional Arabic" w:cs="Traditional Arabic" w:hint="cs"/>
          <w:b/>
          <w:bCs/>
          <w:sz w:val="32"/>
          <w:szCs w:val="32"/>
          <w:rtl/>
        </w:rPr>
        <w:t>:</w:t>
      </w:r>
      <w:r w:rsidRPr="00AE1C05">
        <w:rPr>
          <w:rFonts w:ascii="Traditional Arabic" w:hAnsi="Traditional Arabic" w:cs="Traditional Arabic"/>
          <w:sz w:val="32"/>
          <w:szCs w:val="32"/>
        </w:rPr>
        <w:t xml:space="preserve"> </w:t>
      </w:r>
      <w:r w:rsidRPr="00AE1C05">
        <w:rPr>
          <w:rFonts w:ascii="Traditional Arabic" w:hAnsi="Traditional Arabic" w:cs="Traditional Arabic"/>
          <w:sz w:val="32"/>
          <w:szCs w:val="32"/>
          <w:rtl/>
        </w:rPr>
        <w:t>لا يُتوقع من القائد أن يكون خبيراً برمجياً، لكن يجب أن يفهم المفاهيم الأساسية للتقنيات الرئيسية (الذكاء الاصطناعي، البلوكشين، البيانات) وكيف يمكن أن تخلق قيمة. والأهم من ذلك، هو تشجيع ثقافة التعلم المستمر في جميع أنحاء المؤسسة</w:t>
      </w:r>
      <w:r w:rsidRPr="00AE1C05">
        <w:rPr>
          <w:rFonts w:ascii="Traditional Arabic" w:hAnsi="Traditional Arabic" w:cs="Traditional Arabic"/>
          <w:sz w:val="32"/>
          <w:szCs w:val="32"/>
        </w:rPr>
        <w:t>.</w:t>
      </w:r>
    </w:p>
    <w:p w14:paraId="0000008E" w14:textId="023D3FD8" w:rsidR="00C06E02" w:rsidRPr="000A25A8" w:rsidRDefault="000A25A8" w:rsidP="000E21D1">
      <w:pPr>
        <w:pStyle w:val="Paragraphedeliste"/>
        <w:numPr>
          <w:ilvl w:val="0"/>
          <w:numId w:val="18"/>
        </w:numPr>
        <w:bidi/>
        <w:ind w:left="283" w:hanging="425"/>
        <w:jc w:val="both"/>
        <w:rPr>
          <w:rFonts w:ascii="Traditional Arabic" w:hAnsi="Traditional Arabic" w:cs="Traditional Arabic"/>
          <w:sz w:val="32"/>
          <w:szCs w:val="32"/>
        </w:rPr>
      </w:pPr>
      <w:r>
        <w:rPr>
          <w:rFonts w:ascii="Traditional Arabic" w:hAnsi="Traditional Arabic" w:cs="Traditional Arabic" w:hint="cs"/>
          <w:b/>
          <w:bCs/>
          <w:sz w:val="32"/>
          <w:szCs w:val="32"/>
          <w:rtl/>
        </w:rPr>
        <w:t xml:space="preserve"> </w:t>
      </w:r>
      <w:r w:rsidR="00254FA0" w:rsidRPr="000A25A8">
        <w:rPr>
          <w:rFonts w:ascii="Traditional Arabic" w:hAnsi="Traditional Arabic" w:cs="Traditional Arabic"/>
          <w:b/>
          <w:bCs/>
          <w:sz w:val="32"/>
          <w:szCs w:val="32"/>
          <w:rtl/>
        </w:rPr>
        <w:t>التركيز على البيانات</w:t>
      </w:r>
      <w:r w:rsidR="00254FA0" w:rsidRPr="000A25A8">
        <w:rPr>
          <w:rFonts w:ascii="Traditional Arabic" w:hAnsi="Traditional Arabic" w:cs="Traditional Arabic"/>
          <w:sz w:val="32"/>
          <w:szCs w:val="32"/>
        </w:rPr>
        <w:t xml:space="preserve"> </w:t>
      </w:r>
      <w:r w:rsidR="00254FA0" w:rsidRPr="000A25A8">
        <w:rPr>
          <w:rFonts w:ascii="Traditional Arabic" w:hAnsi="Traditional Arabic" w:cs="Traditional Arabic"/>
          <w:b/>
          <w:bCs/>
          <w:sz w:val="24"/>
          <w:szCs w:val="24"/>
        </w:rPr>
        <w:t>(Data-Oriented)</w:t>
      </w:r>
      <w:r>
        <w:rPr>
          <w:rFonts w:ascii="Traditional Arabic" w:hAnsi="Traditional Arabic" w:cs="Traditional Arabic" w:hint="cs"/>
          <w:sz w:val="32"/>
          <w:szCs w:val="32"/>
          <w:rtl/>
        </w:rPr>
        <w:t>:</w:t>
      </w:r>
      <w:r w:rsidR="00254FA0" w:rsidRPr="000A25A8">
        <w:rPr>
          <w:rFonts w:ascii="Traditional Arabic" w:hAnsi="Traditional Arabic" w:cs="Traditional Arabic"/>
          <w:sz w:val="32"/>
          <w:szCs w:val="32"/>
        </w:rPr>
        <w:t xml:space="preserve"> </w:t>
      </w:r>
      <w:r w:rsidR="00254FA0" w:rsidRPr="000A25A8">
        <w:rPr>
          <w:rFonts w:ascii="Traditional Arabic" w:hAnsi="Traditional Arabic" w:cs="Traditional Arabic"/>
          <w:sz w:val="32"/>
          <w:szCs w:val="32"/>
          <w:rtl/>
        </w:rPr>
        <w:t>يتخذ قراراته بناءً على الأدلة والبيانات، وليس فقط على الحدس أو الخبرة السابقة. يشجع فرقه على قياس كل شيء وتحليل النتائج لتحسين الأداء</w:t>
      </w:r>
      <w:r w:rsidR="00254FA0" w:rsidRPr="000A25A8">
        <w:rPr>
          <w:rFonts w:ascii="Traditional Arabic" w:hAnsi="Traditional Arabic" w:cs="Traditional Arabic"/>
          <w:sz w:val="32"/>
          <w:szCs w:val="32"/>
        </w:rPr>
        <w:t>.</w:t>
      </w:r>
    </w:p>
    <w:p w14:paraId="0000008F" w14:textId="791E9CA7" w:rsidR="00C06E02" w:rsidRPr="000A25A8" w:rsidRDefault="00254FA0" w:rsidP="000E21D1">
      <w:pPr>
        <w:pStyle w:val="Paragraphedeliste"/>
        <w:numPr>
          <w:ilvl w:val="0"/>
          <w:numId w:val="18"/>
        </w:numPr>
        <w:bidi/>
        <w:ind w:left="283"/>
        <w:jc w:val="both"/>
        <w:rPr>
          <w:rFonts w:ascii="Traditional Arabic" w:hAnsi="Traditional Arabic" w:cs="Traditional Arabic"/>
          <w:sz w:val="32"/>
          <w:szCs w:val="32"/>
        </w:rPr>
      </w:pPr>
      <w:r w:rsidRPr="000A25A8">
        <w:rPr>
          <w:rFonts w:ascii="Traditional Arabic" w:hAnsi="Traditional Arabic" w:cs="Traditional Arabic"/>
          <w:b/>
          <w:bCs/>
          <w:sz w:val="32"/>
          <w:szCs w:val="32"/>
          <w:rtl/>
        </w:rPr>
        <w:t>تمكين الآخرين وتفويض السلطة</w:t>
      </w:r>
      <w:r w:rsidRPr="000A25A8">
        <w:rPr>
          <w:rFonts w:ascii="Traditional Arabic" w:hAnsi="Traditional Arabic" w:cs="Traditional Arabic"/>
          <w:b/>
          <w:bCs/>
          <w:sz w:val="32"/>
          <w:szCs w:val="32"/>
        </w:rPr>
        <w:t xml:space="preserve"> </w:t>
      </w:r>
      <w:r w:rsidRPr="000A25A8">
        <w:rPr>
          <w:rFonts w:ascii="Traditional Arabic" w:hAnsi="Traditional Arabic" w:cs="Traditional Arabic"/>
          <w:b/>
          <w:bCs/>
          <w:sz w:val="24"/>
          <w:szCs w:val="24"/>
        </w:rPr>
        <w:t>(Empowering)</w:t>
      </w:r>
      <w:r w:rsidR="000A25A8">
        <w:rPr>
          <w:rFonts w:ascii="Traditional Arabic" w:hAnsi="Traditional Arabic" w:cs="Traditional Arabic" w:hint="cs"/>
          <w:b/>
          <w:bCs/>
          <w:sz w:val="32"/>
          <w:szCs w:val="32"/>
          <w:rtl/>
        </w:rPr>
        <w:t>:</w:t>
      </w:r>
      <w:r w:rsidRPr="000A25A8">
        <w:rPr>
          <w:rFonts w:ascii="Traditional Arabic" w:hAnsi="Traditional Arabic" w:cs="Traditional Arabic"/>
          <w:sz w:val="32"/>
          <w:szCs w:val="32"/>
        </w:rPr>
        <w:t xml:space="preserve"> </w:t>
      </w:r>
      <w:r w:rsidRPr="000A25A8">
        <w:rPr>
          <w:rFonts w:ascii="Traditional Arabic" w:hAnsi="Traditional Arabic" w:cs="Traditional Arabic"/>
          <w:sz w:val="32"/>
          <w:szCs w:val="32"/>
          <w:rtl/>
        </w:rPr>
        <w:t>يثق في فريقه ويمنحهم السلطة والاستقلالية لتجربة أفكار جديدة. ينتقل من دور "المدير" الذي يصدر الأوامر إلى دور "المدرب" الذي يوجه ويدعم</w:t>
      </w:r>
      <w:r w:rsidRPr="000A25A8">
        <w:rPr>
          <w:rFonts w:ascii="Traditional Arabic" w:hAnsi="Traditional Arabic" w:cs="Traditional Arabic"/>
          <w:sz w:val="32"/>
          <w:szCs w:val="32"/>
        </w:rPr>
        <w:t>.</w:t>
      </w:r>
    </w:p>
    <w:p w14:paraId="093061CF" w14:textId="77777777" w:rsidR="000A25A8" w:rsidRDefault="00254FA0" w:rsidP="000E21D1">
      <w:pPr>
        <w:pStyle w:val="Paragraphedeliste"/>
        <w:numPr>
          <w:ilvl w:val="0"/>
          <w:numId w:val="18"/>
        </w:numPr>
        <w:bidi/>
        <w:ind w:left="283"/>
        <w:jc w:val="both"/>
        <w:rPr>
          <w:rFonts w:ascii="Traditional Arabic" w:hAnsi="Traditional Arabic" w:cs="Traditional Arabic"/>
          <w:sz w:val="32"/>
          <w:szCs w:val="32"/>
        </w:rPr>
      </w:pPr>
      <w:r w:rsidRPr="000A25A8">
        <w:rPr>
          <w:rFonts w:ascii="Traditional Arabic" w:hAnsi="Traditional Arabic" w:cs="Traditional Arabic"/>
          <w:b/>
          <w:bCs/>
          <w:sz w:val="32"/>
          <w:szCs w:val="32"/>
          <w:rtl/>
        </w:rPr>
        <w:t>الشجاعة في قبول الفشل</w:t>
      </w:r>
      <w:r w:rsidRPr="000A25A8">
        <w:rPr>
          <w:rFonts w:ascii="Traditional Arabic" w:hAnsi="Traditional Arabic" w:cs="Traditional Arabic"/>
          <w:sz w:val="32"/>
          <w:szCs w:val="32"/>
        </w:rPr>
        <w:t xml:space="preserve"> (</w:t>
      </w:r>
      <w:r w:rsidRPr="000A25A8">
        <w:rPr>
          <w:rFonts w:ascii="Traditional Arabic" w:hAnsi="Traditional Arabic" w:cs="Traditional Arabic"/>
          <w:b/>
          <w:bCs/>
          <w:sz w:val="24"/>
          <w:szCs w:val="24"/>
        </w:rPr>
        <w:t>Failure Tolerance</w:t>
      </w:r>
      <w:r w:rsidRPr="000A25A8">
        <w:rPr>
          <w:rFonts w:ascii="Traditional Arabic" w:hAnsi="Traditional Arabic" w:cs="Traditional Arabic"/>
          <w:sz w:val="32"/>
          <w:szCs w:val="32"/>
        </w:rPr>
        <w:t xml:space="preserve">) </w:t>
      </w:r>
      <w:r w:rsidRPr="000A25A8">
        <w:rPr>
          <w:rFonts w:ascii="Traditional Arabic" w:hAnsi="Traditional Arabic" w:cs="Traditional Arabic"/>
          <w:sz w:val="32"/>
          <w:szCs w:val="32"/>
          <w:rtl/>
        </w:rPr>
        <w:t>يدرك أن الابتكار لا يتحقق دون محاولة وخبرة. يخلق بيئة آمنة حيث يُنظر إلى الفشل على أنه فرصة للتعلم والنمو، وليس كخطأ يستحق العقاب</w:t>
      </w:r>
      <w:r w:rsidRPr="000A25A8">
        <w:rPr>
          <w:rFonts w:ascii="Traditional Arabic" w:hAnsi="Traditional Arabic" w:cs="Traditional Arabic"/>
          <w:sz w:val="32"/>
          <w:szCs w:val="32"/>
        </w:rPr>
        <w:t>.</w:t>
      </w:r>
      <w:bookmarkStart w:id="28" w:name="_qxktadwav7jw" w:colFirst="0" w:colLast="0"/>
      <w:bookmarkStart w:id="29" w:name="_g1zzmwx6nwgl" w:colFirst="0" w:colLast="0"/>
      <w:bookmarkEnd w:id="28"/>
      <w:bookmarkEnd w:id="29"/>
    </w:p>
    <w:p w14:paraId="00000093" w14:textId="1E4057D7" w:rsidR="00C06E02" w:rsidRPr="000A25A8" w:rsidRDefault="00254FA0" w:rsidP="000E21D1">
      <w:pPr>
        <w:pStyle w:val="Paragraphedeliste"/>
        <w:numPr>
          <w:ilvl w:val="0"/>
          <w:numId w:val="34"/>
        </w:numPr>
        <w:bidi/>
        <w:ind w:left="708"/>
        <w:jc w:val="both"/>
        <w:rPr>
          <w:rFonts w:ascii="Traditional Arabic" w:hAnsi="Traditional Arabic" w:cs="Traditional Arabic"/>
          <w:b/>
          <w:bCs/>
          <w:sz w:val="32"/>
          <w:szCs w:val="32"/>
        </w:rPr>
      </w:pPr>
      <w:r w:rsidRPr="000A25A8">
        <w:rPr>
          <w:rFonts w:ascii="Traditional Arabic" w:hAnsi="Traditional Arabic" w:cs="Traditional Arabic"/>
          <w:b/>
          <w:bCs/>
          <w:sz w:val="32"/>
          <w:szCs w:val="32"/>
          <w:rtl/>
        </w:rPr>
        <w:t>دور القيادة في بناء ثقافة رقمية مبتكرة</w:t>
      </w:r>
      <w:r w:rsidR="000A25A8" w:rsidRPr="000A25A8">
        <w:rPr>
          <w:rFonts w:ascii="Traditional Arabic" w:hAnsi="Traditional Arabic" w:cs="Traditional Arabic" w:hint="cs"/>
          <w:b/>
          <w:bCs/>
          <w:sz w:val="32"/>
          <w:szCs w:val="32"/>
          <w:rtl/>
        </w:rPr>
        <w:t>:</w:t>
      </w:r>
      <w:sdt>
        <w:sdtPr>
          <w:rPr>
            <w:rFonts w:ascii="Traditional Arabic" w:hAnsi="Traditional Arabic" w:cs="Traditional Arabic" w:hint="cs"/>
            <w:b/>
            <w:bCs/>
            <w:sz w:val="32"/>
            <w:szCs w:val="32"/>
            <w:rtl/>
          </w:rPr>
          <w:id w:val="-2029780667"/>
          <w:citation/>
        </w:sdtPr>
        <w:sdtContent>
          <w:r w:rsidR="004A7A00">
            <w:rPr>
              <w:rFonts w:ascii="Traditional Arabic" w:hAnsi="Traditional Arabic" w:cs="Traditional Arabic"/>
              <w:b/>
              <w:bCs/>
              <w:sz w:val="32"/>
              <w:szCs w:val="32"/>
              <w:rtl/>
            </w:rPr>
            <w:fldChar w:fldCharType="begin"/>
          </w:r>
          <w:r w:rsidR="004A7A00">
            <w:rPr>
              <w:rFonts w:ascii="Traditional Arabic" w:hAnsi="Traditional Arabic" w:cs="Traditional Arabic"/>
              <w:b/>
              <w:bCs/>
              <w:sz w:val="32"/>
              <w:szCs w:val="32"/>
            </w:rPr>
            <w:instrText xml:space="preserve"> CITATION Cen24 \l 1036 </w:instrText>
          </w:r>
          <w:r w:rsidR="004A7A00">
            <w:rPr>
              <w:rFonts w:ascii="Traditional Arabic" w:hAnsi="Traditional Arabic" w:cs="Traditional Arabic"/>
              <w:b/>
              <w:bCs/>
              <w:sz w:val="32"/>
              <w:szCs w:val="32"/>
              <w:rtl/>
            </w:rPr>
            <w:fldChar w:fldCharType="separate"/>
          </w:r>
          <w:r w:rsidR="000E21D1">
            <w:rPr>
              <w:rFonts w:ascii="Traditional Arabic" w:hAnsi="Traditional Arabic" w:cs="Traditional Arabic"/>
              <w:b/>
              <w:bCs/>
              <w:noProof/>
              <w:sz w:val="32"/>
              <w:szCs w:val="32"/>
            </w:rPr>
            <w:t xml:space="preserve"> </w:t>
          </w:r>
          <w:r w:rsidR="000E21D1" w:rsidRPr="000E21D1">
            <w:rPr>
              <w:rFonts w:ascii="Traditional Arabic" w:hAnsi="Traditional Arabic" w:cs="Traditional Arabic" w:hint="cs"/>
              <w:noProof/>
              <w:sz w:val="32"/>
              <w:szCs w:val="32"/>
              <w:rtl/>
            </w:rPr>
            <w:t>(</w:t>
          </w:r>
          <w:r w:rsidR="000E21D1" w:rsidRPr="000E21D1">
            <w:rPr>
              <w:rFonts w:ascii="Traditional Arabic" w:hAnsi="Traditional Arabic" w:cs="Traditional Arabic" w:hint="cs"/>
              <w:noProof/>
              <w:sz w:val="32"/>
              <w:szCs w:val="32"/>
            </w:rPr>
            <w:t>Center of Entrepreneurs Orientation(CEO)</w:t>
          </w:r>
          <w:r w:rsidR="000E21D1" w:rsidRPr="000E21D1">
            <w:rPr>
              <w:rFonts w:ascii="Traditional Arabic" w:hAnsi="Traditional Arabic" w:cs="Traditional Arabic" w:hint="cs"/>
              <w:noProof/>
              <w:sz w:val="32"/>
              <w:szCs w:val="32"/>
              <w:rtl/>
            </w:rPr>
            <w:t>، 2024)</w:t>
          </w:r>
          <w:r w:rsidR="004A7A00">
            <w:rPr>
              <w:rFonts w:ascii="Traditional Arabic" w:hAnsi="Traditional Arabic" w:cs="Traditional Arabic"/>
              <w:b/>
              <w:bCs/>
              <w:sz w:val="32"/>
              <w:szCs w:val="32"/>
              <w:rtl/>
            </w:rPr>
            <w:fldChar w:fldCharType="end"/>
          </w:r>
        </w:sdtContent>
      </w:sdt>
    </w:p>
    <w:p w14:paraId="00000094" w14:textId="77777777" w:rsidR="00C06E02" w:rsidRPr="000D1FB4" w:rsidRDefault="00254FA0" w:rsidP="000E21D1">
      <w:pPr>
        <w:bidi/>
        <w:jc w:val="both"/>
        <w:rPr>
          <w:rFonts w:ascii="Traditional Arabic" w:hAnsi="Traditional Arabic" w:cs="Traditional Arabic"/>
          <w:sz w:val="32"/>
          <w:szCs w:val="32"/>
        </w:rPr>
      </w:pPr>
      <w:r w:rsidRPr="000D1FB4">
        <w:rPr>
          <w:rFonts w:ascii="Traditional Arabic" w:hAnsi="Traditional Arabic" w:cs="Traditional Arabic"/>
          <w:sz w:val="32"/>
          <w:szCs w:val="32"/>
          <w:rtl/>
        </w:rPr>
        <w:t>القائد الرقمي هو المهندس الرئيسي لثقافة المؤسسة. دوره يتجاوز وضع الاستراتيجيات إلى غرس عقلية ومجموعة من السلوكيات تدعم التحول الرقمي وريادة الأعمال</w:t>
      </w:r>
      <w:r w:rsidRPr="000D1FB4">
        <w:rPr>
          <w:rFonts w:ascii="Traditional Arabic" w:hAnsi="Traditional Arabic" w:cs="Traditional Arabic"/>
          <w:sz w:val="32"/>
          <w:szCs w:val="32"/>
        </w:rPr>
        <w:t>:</w:t>
      </w:r>
    </w:p>
    <w:p w14:paraId="00000095" w14:textId="77777777" w:rsidR="00C06E02" w:rsidRPr="000A25A8" w:rsidRDefault="00254FA0" w:rsidP="000E21D1">
      <w:pPr>
        <w:pStyle w:val="Paragraphedeliste"/>
        <w:numPr>
          <w:ilvl w:val="0"/>
          <w:numId w:val="36"/>
        </w:numPr>
        <w:bidi/>
        <w:ind w:left="283"/>
        <w:jc w:val="both"/>
        <w:rPr>
          <w:rFonts w:ascii="Traditional Arabic" w:hAnsi="Traditional Arabic" w:cs="Traditional Arabic"/>
          <w:sz w:val="32"/>
          <w:szCs w:val="32"/>
        </w:rPr>
      </w:pPr>
      <w:r w:rsidRPr="000A25A8">
        <w:rPr>
          <w:rFonts w:ascii="Traditional Arabic" w:hAnsi="Traditional Arabic" w:cs="Traditional Arabic"/>
          <w:b/>
          <w:bCs/>
          <w:sz w:val="32"/>
          <w:szCs w:val="32"/>
          <w:rtl/>
        </w:rPr>
        <w:t>التواصل المستمر للرؤية</w:t>
      </w:r>
      <w:r w:rsidRPr="000A25A8">
        <w:rPr>
          <w:rFonts w:ascii="Traditional Arabic" w:hAnsi="Traditional Arabic" w:cs="Traditional Arabic"/>
          <w:b/>
          <w:bCs/>
          <w:sz w:val="32"/>
          <w:szCs w:val="32"/>
        </w:rPr>
        <w:t>:</w:t>
      </w:r>
      <w:r w:rsidRPr="000A25A8">
        <w:rPr>
          <w:rFonts w:ascii="Traditional Arabic" w:hAnsi="Traditional Arabic" w:cs="Traditional Arabic"/>
          <w:sz w:val="32"/>
          <w:szCs w:val="32"/>
        </w:rPr>
        <w:t xml:space="preserve"> </w:t>
      </w:r>
      <w:r w:rsidRPr="000A25A8">
        <w:rPr>
          <w:rFonts w:ascii="Traditional Arabic" w:hAnsi="Traditional Arabic" w:cs="Traditional Arabic"/>
          <w:sz w:val="32"/>
          <w:szCs w:val="32"/>
          <w:rtl/>
        </w:rPr>
        <w:t>يجب على القائد التأكد من أن كل فرد في المؤسسة يفهم لماذا هذا التحول ضروري، وكيف يساهم فيه. يجب أن تكون الرؤية الرقمية واضحة وملهمة ومتكررة في جميع خطابات المؤسسة</w:t>
      </w:r>
      <w:r w:rsidRPr="000A25A8">
        <w:rPr>
          <w:rFonts w:ascii="Traditional Arabic" w:hAnsi="Traditional Arabic" w:cs="Traditional Arabic"/>
          <w:sz w:val="32"/>
          <w:szCs w:val="32"/>
        </w:rPr>
        <w:t>.</w:t>
      </w:r>
    </w:p>
    <w:p w14:paraId="00000096" w14:textId="43221710" w:rsidR="00C06E02" w:rsidRPr="000A25A8" w:rsidRDefault="00254FA0" w:rsidP="000E21D1">
      <w:pPr>
        <w:pStyle w:val="Paragraphedeliste"/>
        <w:numPr>
          <w:ilvl w:val="0"/>
          <w:numId w:val="36"/>
        </w:numPr>
        <w:bidi/>
        <w:ind w:left="283"/>
        <w:jc w:val="both"/>
        <w:rPr>
          <w:rFonts w:ascii="Traditional Arabic" w:hAnsi="Traditional Arabic" w:cs="Traditional Arabic"/>
          <w:sz w:val="32"/>
          <w:szCs w:val="32"/>
        </w:rPr>
      </w:pPr>
      <w:r w:rsidRPr="000A25A8">
        <w:rPr>
          <w:rFonts w:ascii="Traditional Arabic" w:hAnsi="Traditional Arabic" w:cs="Traditional Arabic"/>
          <w:b/>
          <w:bCs/>
          <w:sz w:val="32"/>
          <w:szCs w:val="32"/>
          <w:rtl/>
        </w:rPr>
        <w:t>الاستثمار في المواهب والمهارات</w:t>
      </w:r>
      <w:r w:rsidRPr="000A25A8">
        <w:rPr>
          <w:rFonts w:ascii="Traditional Arabic" w:hAnsi="Traditional Arabic" w:cs="Traditional Arabic"/>
          <w:b/>
          <w:bCs/>
          <w:sz w:val="32"/>
          <w:szCs w:val="32"/>
        </w:rPr>
        <w:t>:</w:t>
      </w:r>
      <w:r w:rsidRPr="000A25A8">
        <w:rPr>
          <w:rFonts w:ascii="Traditional Arabic" w:hAnsi="Traditional Arabic" w:cs="Traditional Arabic"/>
          <w:sz w:val="32"/>
          <w:szCs w:val="32"/>
        </w:rPr>
        <w:t xml:space="preserve"> </w:t>
      </w:r>
      <w:r w:rsidRPr="000A25A8">
        <w:rPr>
          <w:rFonts w:ascii="Traditional Arabic" w:hAnsi="Traditional Arabic" w:cs="Traditional Arabic"/>
          <w:sz w:val="32"/>
          <w:szCs w:val="32"/>
          <w:rtl/>
        </w:rPr>
        <w:t>لا يمكن تحقيق التحول الرقمي بالأفراد المناسبين. على القائد الدفع باتجاه برامج تدريب وتطوير مستمرة</w:t>
      </w:r>
      <w:r w:rsidRPr="000A25A8">
        <w:rPr>
          <w:rFonts w:ascii="Traditional Arabic" w:hAnsi="Traditional Arabic" w:cs="Traditional Arabic"/>
          <w:sz w:val="32"/>
          <w:szCs w:val="32"/>
        </w:rPr>
        <w:t xml:space="preserve"> </w:t>
      </w:r>
      <w:r w:rsidRPr="000A25A8">
        <w:rPr>
          <w:rFonts w:ascii="Traditional Arabic" w:hAnsi="Traditional Arabic" w:cs="Traditional Arabic"/>
          <w:b/>
          <w:bCs/>
          <w:sz w:val="24"/>
          <w:szCs w:val="24"/>
        </w:rPr>
        <w:t>(Upskilling &amp; Reskilling)</w:t>
      </w:r>
      <w:r w:rsidRPr="000A25A8">
        <w:rPr>
          <w:rFonts w:ascii="Traditional Arabic" w:hAnsi="Traditional Arabic" w:cs="Traditional Arabic"/>
          <w:sz w:val="32"/>
          <w:szCs w:val="32"/>
        </w:rPr>
        <w:t xml:space="preserve"> </w:t>
      </w:r>
      <w:r w:rsidRPr="000A25A8">
        <w:rPr>
          <w:rFonts w:ascii="Traditional Arabic" w:hAnsi="Traditional Arabic" w:cs="Traditional Arabic"/>
          <w:sz w:val="32"/>
          <w:szCs w:val="32"/>
          <w:rtl/>
        </w:rPr>
        <w:t>لتجهيز القوى العاملة بمهارات العصر الرقمي (تحليل البيانات، التسويق الرقمي، الأمن السيبراني</w:t>
      </w:r>
      <w:r w:rsidR="000A25A8" w:rsidRPr="000A25A8">
        <w:rPr>
          <w:rFonts w:ascii="Traditional Arabic" w:hAnsi="Traditional Arabic" w:cs="Traditional Arabic" w:hint="cs"/>
          <w:sz w:val="32"/>
          <w:szCs w:val="32"/>
          <w:rtl/>
        </w:rPr>
        <w:t>).</w:t>
      </w:r>
    </w:p>
    <w:p w14:paraId="00000097" w14:textId="77777777" w:rsidR="00C06E02" w:rsidRPr="000A25A8" w:rsidRDefault="00254FA0" w:rsidP="000E21D1">
      <w:pPr>
        <w:pStyle w:val="Paragraphedeliste"/>
        <w:numPr>
          <w:ilvl w:val="0"/>
          <w:numId w:val="36"/>
        </w:numPr>
        <w:bidi/>
        <w:ind w:left="283"/>
        <w:jc w:val="both"/>
        <w:rPr>
          <w:rFonts w:ascii="Traditional Arabic" w:hAnsi="Traditional Arabic" w:cs="Traditional Arabic"/>
          <w:sz w:val="32"/>
          <w:szCs w:val="32"/>
        </w:rPr>
      </w:pPr>
      <w:r w:rsidRPr="000A25A8">
        <w:rPr>
          <w:rFonts w:ascii="Traditional Arabic" w:hAnsi="Traditional Arabic" w:cs="Traditional Arabic"/>
          <w:b/>
          <w:bCs/>
          <w:sz w:val="32"/>
          <w:szCs w:val="32"/>
          <w:rtl/>
        </w:rPr>
        <w:t>تحفيز التعاون بين الأقسام</w:t>
      </w:r>
      <w:r w:rsidRPr="000A25A8">
        <w:rPr>
          <w:rFonts w:ascii="Traditional Arabic" w:hAnsi="Traditional Arabic" w:cs="Traditional Arabic"/>
          <w:b/>
          <w:bCs/>
          <w:sz w:val="32"/>
          <w:szCs w:val="32"/>
        </w:rPr>
        <w:t>:</w:t>
      </w:r>
      <w:r w:rsidRPr="000A25A8">
        <w:rPr>
          <w:rFonts w:ascii="Traditional Arabic" w:hAnsi="Traditional Arabic" w:cs="Traditional Arabic"/>
          <w:sz w:val="32"/>
          <w:szCs w:val="32"/>
        </w:rPr>
        <w:t xml:space="preserve"> </w:t>
      </w:r>
      <w:r w:rsidRPr="000A25A8">
        <w:rPr>
          <w:rFonts w:ascii="Traditional Arabic" w:hAnsi="Traditional Arabic" w:cs="Traditional Arabic"/>
          <w:sz w:val="32"/>
          <w:szCs w:val="32"/>
          <w:rtl/>
        </w:rPr>
        <w:t>يجب على القائد كسر الصوامع التنظيمية التي تعيق الابتكار. يمكنه القيام بذلك من خلال إنشاء فرق عمل متعددة التخصصات لتنفيذ المشاريع الرقمية، وتعزيز استخدام أدوات التعاون الرقمي</w:t>
      </w:r>
      <w:r w:rsidRPr="000A25A8">
        <w:rPr>
          <w:rFonts w:ascii="Traditional Arabic" w:hAnsi="Traditional Arabic" w:cs="Traditional Arabic"/>
          <w:sz w:val="32"/>
          <w:szCs w:val="32"/>
        </w:rPr>
        <w:t>.</w:t>
      </w:r>
    </w:p>
    <w:p w14:paraId="00000098" w14:textId="79F47C56" w:rsidR="00C06E02" w:rsidRDefault="00254FA0" w:rsidP="000E21D1">
      <w:pPr>
        <w:pStyle w:val="Paragraphedeliste"/>
        <w:numPr>
          <w:ilvl w:val="0"/>
          <w:numId w:val="36"/>
        </w:numPr>
        <w:bidi/>
        <w:ind w:left="283"/>
        <w:jc w:val="both"/>
        <w:rPr>
          <w:rFonts w:ascii="Traditional Arabic" w:hAnsi="Traditional Arabic" w:cs="Traditional Arabic"/>
          <w:sz w:val="32"/>
          <w:szCs w:val="32"/>
        </w:rPr>
      </w:pPr>
      <w:r w:rsidRPr="000A25A8">
        <w:rPr>
          <w:rFonts w:ascii="Traditional Arabic" w:hAnsi="Traditional Arabic" w:cs="Traditional Arabic"/>
          <w:b/>
          <w:bCs/>
          <w:sz w:val="32"/>
          <w:szCs w:val="32"/>
          <w:rtl/>
        </w:rPr>
        <w:lastRenderedPageBreak/>
        <w:t>القدوة الحسنة</w:t>
      </w:r>
      <w:r w:rsidRPr="000A25A8">
        <w:rPr>
          <w:rFonts w:ascii="Traditional Arabic" w:hAnsi="Traditional Arabic" w:cs="Traditional Arabic"/>
          <w:b/>
          <w:bCs/>
          <w:sz w:val="32"/>
          <w:szCs w:val="32"/>
        </w:rPr>
        <w:t xml:space="preserve"> (</w:t>
      </w:r>
      <w:r w:rsidRPr="000A25A8">
        <w:rPr>
          <w:rFonts w:ascii="Traditional Arabic" w:hAnsi="Traditional Arabic" w:cs="Traditional Arabic"/>
          <w:b/>
          <w:bCs/>
          <w:sz w:val="24"/>
          <w:szCs w:val="24"/>
        </w:rPr>
        <w:t>Leading by Example</w:t>
      </w:r>
      <w:r w:rsidRPr="000A25A8">
        <w:rPr>
          <w:rFonts w:ascii="Traditional Arabic" w:hAnsi="Traditional Arabic" w:cs="Traditional Arabic"/>
          <w:b/>
          <w:bCs/>
          <w:sz w:val="32"/>
          <w:szCs w:val="32"/>
        </w:rPr>
        <w:t>)</w:t>
      </w:r>
      <w:r w:rsidR="000A25A8" w:rsidRPr="000A25A8">
        <w:rPr>
          <w:rFonts w:ascii="Traditional Arabic" w:hAnsi="Traditional Arabic" w:cs="Traditional Arabic" w:hint="cs"/>
          <w:b/>
          <w:bCs/>
          <w:sz w:val="32"/>
          <w:szCs w:val="32"/>
          <w:rtl/>
        </w:rPr>
        <w:t>:</w:t>
      </w:r>
      <w:r w:rsidRPr="000A25A8">
        <w:rPr>
          <w:rFonts w:ascii="Traditional Arabic" w:hAnsi="Traditional Arabic" w:cs="Traditional Arabic"/>
          <w:sz w:val="32"/>
          <w:szCs w:val="32"/>
        </w:rPr>
        <w:t xml:space="preserve"> </w:t>
      </w:r>
      <w:r w:rsidRPr="000A25A8">
        <w:rPr>
          <w:rFonts w:ascii="Traditional Arabic" w:hAnsi="Traditional Arabic" w:cs="Traditional Arabic"/>
          <w:sz w:val="32"/>
          <w:szCs w:val="32"/>
          <w:rtl/>
        </w:rPr>
        <w:t>يجب على القائد أن يكون أول من يتبنى التكنولوجيا الجديدة ويستخدمها في عمله اليومي. إذا كان القائد يتحدث عن أهمية البيانات ولكنه يتخذ قراراته بناءً على حدسه، فإن الرسالة ستبقى مجرد كلام</w:t>
      </w:r>
      <w:r w:rsidRPr="000A25A8">
        <w:rPr>
          <w:rFonts w:ascii="Traditional Arabic" w:hAnsi="Traditional Arabic" w:cs="Traditional Arabic"/>
          <w:sz w:val="32"/>
          <w:szCs w:val="32"/>
        </w:rPr>
        <w:t>.</w:t>
      </w:r>
    </w:p>
    <w:p w14:paraId="00000099" w14:textId="77777777" w:rsidR="00C06E02" w:rsidRPr="000A25A8" w:rsidRDefault="00254FA0" w:rsidP="000E21D1">
      <w:pPr>
        <w:pStyle w:val="Paragraphedeliste"/>
        <w:numPr>
          <w:ilvl w:val="0"/>
          <w:numId w:val="36"/>
        </w:numPr>
        <w:bidi/>
        <w:ind w:left="283"/>
        <w:jc w:val="both"/>
        <w:rPr>
          <w:rFonts w:ascii="Traditional Arabic" w:hAnsi="Traditional Arabic" w:cs="Traditional Arabic"/>
          <w:sz w:val="32"/>
          <w:szCs w:val="32"/>
        </w:rPr>
      </w:pPr>
      <w:r w:rsidRPr="000A25A8">
        <w:rPr>
          <w:rFonts w:ascii="Traditional Arabic" w:hAnsi="Traditional Arabic" w:cs="Traditional Arabic"/>
          <w:b/>
          <w:bCs/>
          <w:sz w:val="32"/>
          <w:szCs w:val="32"/>
          <w:rtl/>
        </w:rPr>
        <w:t>الاحتفاء بالنجاحات الصغيرة</w:t>
      </w:r>
      <w:r w:rsidRPr="000A25A8">
        <w:rPr>
          <w:rFonts w:ascii="Traditional Arabic" w:hAnsi="Traditional Arabic" w:cs="Traditional Arabic"/>
          <w:b/>
          <w:bCs/>
          <w:sz w:val="32"/>
          <w:szCs w:val="32"/>
        </w:rPr>
        <w:t>:</w:t>
      </w:r>
      <w:r w:rsidRPr="000A25A8">
        <w:rPr>
          <w:rFonts w:ascii="Traditional Arabic" w:hAnsi="Traditional Arabic" w:cs="Traditional Arabic"/>
          <w:sz w:val="32"/>
          <w:szCs w:val="32"/>
        </w:rPr>
        <w:t xml:space="preserve"> </w:t>
      </w:r>
      <w:r w:rsidRPr="000A25A8">
        <w:rPr>
          <w:rFonts w:ascii="Traditional Arabic" w:hAnsi="Traditional Arabic" w:cs="Traditional Arabic"/>
          <w:sz w:val="32"/>
          <w:szCs w:val="32"/>
          <w:rtl/>
        </w:rPr>
        <w:t>لتشجيع السلوك المبتكر، يجب على القائد الاعتراف بالفرق والأفراد الذين يحققون نجاحات صغيرة في مسيرة التحول، حتى لو كانت مجرد تجربة فشلت ولكنها قدمت درساً قيما</w:t>
      </w:r>
      <w:r w:rsidRPr="000A25A8">
        <w:rPr>
          <w:rFonts w:ascii="Traditional Arabic" w:hAnsi="Traditional Arabic" w:cs="Traditional Arabic"/>
          <w:sz w:val="32"/>
          <w:szCs w:val="32"/>
        </w:rPr>
        <w:t>ً.</w:t>
      </w:r>
    </w:p>
    <w:p w14:paraId="0000009B" w14:textId="021A3DA9" w:rsidR="00C06E02" w:rsidRPr="000D1FB4" w:rsidRDefault="00254FA0" w:rsidP="000E21D1">
      <w:pPr>
        <w:bidi/>
        <w:jc w:val="both"/>
        <w:rPr>
          <w:rFonts w:ascii="Traditional Arabic" w:hAnsi="Traditional Arabic" w:cs="Traditional Arabic"/>
          <w:sz w:val="32"/>
          <w:szCs w:val="32"/>
        </w:rPr>
      </w:pPr>
      <w:r w:rsidRPr="000D1FB4">
        <w:rPr>
          <w:rFonts w:ascii="Traditional Arabic" w:hAnsi="Traditional Arabic" w:cs="Traditional Arabic"/>
          <w:sz w:val="32"/>
          <w:szCs w:val="32"/>
          <w:rtl/>
        </w:rPr>
        <w:t>القيادة الرقمية هي رحلة وليس وجهة. إنها تتطلب من القادة التخلي عن بعض السيطرة لصالح المزيد من المرونة والابتكار، وتبني عقلية النمو والفضول. بدون قادة رقميين على مستوى عالٍ، ستبقى أفضل التقنيات والاستراتيجيات مجرد حبر على ورق</w:t>
      </w:r>
      <w:r w:rsidRPr="000D1FB4">
        <w:rPr>
          <w:rFonts w:ascii="Traditional Arabic" w:hAnsi="Traditional Arabic" w:cs="Traditional Arabic"/>
          <w:sz w:val="32"/>
          <w:szCs w:val="32"/>
        </w:rPr>
        <w:t>.</w:t>
      </w:r>
    </w:p>
    <w:p w14:paraId="0000009C" w14:textId="041DCA59" w:rsidR="00C06E02" w:rsidRPr="001C789A" w:rsidRDefault="00254FA0" w:rsidP="000E21D1">
      <w:pPr>
        <w:pStyle w:val="Paragraphedeliste"/>
        <w:numPr>
          <w:ilvl w:val="0"/>
          <w:numId w:val="34"/>
        </w:numPr>
        <w:bidi/>
        <w:ind w:left="708"/>
        <w:jc w:val="both"/>
        <w:rPr>
          <w:rFonts w:ascii="Traditional Arabic" w:hAnsi="Traditional Arabic" w:cs="Traditional Arabic"/>
          <w:b/>
          <w:bCs/>
          <w:sz w:val="32"/>
          <w:szCs w:val="32"/>
        </w:rPr>
      </w:pPr>
      <w:bookmarkStart w:id="30" w:name="_cztchk7hj0zq" w:colFirst="0" w:colLast="0"/>
      <w:bookmarkEnd w:id="30"/>
      <w:r w:rsidRPr="001C789A">
        <w:rPr>
          <w:rFonts w:ascii="Traditional Arabic" w:hAnsi="Traditional Arabic" w:cs="Traditional Arabic"/>
          <w:b/>
          <w:bCs/>
          <w:sz w:val="32"/>
          <w:szCs w:val="32"/>
          <w:rtl/>
        </w:rPr>
        <w:t>تحديات وآفاق المستقبل</w:t>
      </w:r>
      <w:r w:rsidR="004A7A00">
        <w:rPr>
          <w:rFonts w:ascii="Traditional Arabic" w:hAnsi="Traditional Arabic" w:cs="Traditional Arabic"/>
          <w:b/>
          <w:bCs/>
          <w:sz w:val="32"/>
          <w:szCs w:val="32"/>
        </w:rPr>
        <w:t xml:space="preserve"> </w:t>
      </w:r>
      <w:r w:rsidR="004A7A00">
        <w:rPr>
          <w:rFonts w:ascii="Traditional Arabic" w:hAnsi="Traditional Arabic" w:cs="Traditional Arabic" w:hint="cs"/>
          <w:b/>
          <w:bCs/>
          <w:sz w:val="32"/>
          <w:szCs w:val="32"/>
          <w:rtl/>
        </w:rPr>
        <w:t xml:space="preserve"> في ظل التكامل بين ريادة الاعمال و التحول الرقمي:</w:t>
      </w:r>
    </w:p>
    <w:p w14:paraId="0000009D" w14:textId="77777777" w:rsidR="00C06E02" w:rsidRPr="000D1FB4" w:rsidRDefault="00254FA0" w:rsidP="000E21D1">
      <w:pPr>
        <w:bidi/>
        <w:jc w:val="both"/>
        <w:rPr>
          <w:rFonts w:ascii="Traditional Arabic" w:hAnsi="Traditional Arabic" w:cs="Traditional Arabic"/>
          <w:sz w:val="32"/>
          <w:szCs w:val="32"/>
        </w:rPr>
      </w:pPr>
      <w:r w:rsidRPr="000D1FB4">
        <w:rPr>
          <w:rFonts w:ascii="Traditional Arabic" w:hAnsi="Traditional Arabic" w:cs="Traditional Arabic"/>
          <w:sz w:val="32"/>
          <w:szCs w:val="32"/>
          <w:rtl/>
        </w:rPr>
        <w:t>على الرغم من الإمكانيات الهائلة التي يقدمها التكامل بين ريادة الأعمال والتحول الرقمي، إلا أن الطريق ليس خالياً من العقبات. فهم هذه التحديات والاستعداد لها هو جزء أساسي من النجاح</w:t>
      </w:r>
      <w:r w:rsidRPr="000D1FB4">
        <w:rPr>
          <w:rFonts w:ascii="Traditional Arabic" w:hAnsi="Traditional Arabic" w:cs="Traditional Arabic"/>
          <w:sz w:val="32"/>
          <w:szCs w:val="32"/>
        </w:rPr>
        <w:t>.</w:t>
      </w:r>
    </w:p>
    <w:p w14:paraId="64865CA0" w14:textId="3F2C8B03" w:rsidR="00B61080" w:rsidRPr="00B61080" w:rsidRDefault="00254FA0" w:rsidP="000E21D1">
      <w:pPr>
        <w:pStyle w:val="Paragraphedeliste"/>
        <w:numPr>
          <w:ilvl w:val="0"/>
          <w:numId w:val="37"/>
        </w:numPr>
        <w:bidi/>
        <w:ind w:left="425"/>
        <w:jc w:val="both"/>
        <w:rPr>
          <w:rFonts w:ascii="Traditional Arabic" w:hAnsi="Traditional Arabic" w:cs="Traditional Arabic"/>
          <w:b/>
          <w:bCs/>
          <w:sz w:val="32"/>
          <w:szCs w:val="32"/>
        </w:rPr>
      </w:pPr>
      <w:bookmarkStart w:id="31" w:name="_xoy6k39ntara" w:colFirst="0" w:colLast="0"/>
      <w:bookmarkEnd w:id="31"/>
      <w:r w:rsidRPr="001C789A">
        <w:rPr>
          <w:rFonts w:ascii="Traditional Arabic" w:hAnsi="Traditional Arabic" w:cs="Traditional Arabic"/>
          <w:b/>
          <w:bCs/>
          <w:sz w:val="32"/>
          <w:szCs w:val="32"/>
        </w:rPr>
        <w:t xml:space="preserve"> </w:t>
      </w:r>
      <w:r w:rsidRPr="001C789A">
        <w:rPr>
          <w:rFonts w:ascii="Traditional Arabic" w:hAnsi="Traditional Arabic" w:cs="Traditional Arabic"/>
          <w:b/>
          <w:bCs/>
          <w:sz w:val="32"/>
          <w:szCs w:val="32"/>
          <w:rtl/>
        </w:rPr>
        <w:t>أبرز التحديات</w:t>
      </w:r>
      <w:r w:rsidR="001C789A" w:rsidRPr="001C789A">
        <w:rPr>
          <w:rFonts w:ascii="Traditional Arabic" w:hAnsi="Traditional Arabic" w:cs="Traditional Arabic" w:hint="cs"/>
          <w:b/>
          <w:bCs/>
          <w:sz w:val="32"/>
          <w:szCs w:val="32"/>
          <w:rtl/>
        </w:rPr>
        <w:t>:</w:t>
      </w:r>
      <w:sdt>
        <w:sdtPr>
          <w:rPr>
            <w:rFonts w:ascii="Traditional Arabic" w:hAnsi="Traditional Arabic" w:cs="Traditional Arabic" w:hint="cs"/>
            <w:b/>
            <w:bCs/>
            <w:sz w:val="24"/>
            <w:szCs w:val="24"/>
            <w:rtl/>
          </w:rPr>
          <w:id w:val="-1907832780"/>
          <w:citation/>
        </w:sdtPr>
        <w:sdtContent>
          <w:r w:rsidR="00B61080" w:rsidRPr="00B61080">
            <w:rPr>
              <w:rFonts w:ascii="Traditional Arabic" w:hAnsi="Traditional Arabic" w:cs="Traditional Arabic"/>
              <w:b/>
              <w:bCs/>
              <w:sz w:val="24"/>
              <w:szCs w:val="24"/>
              <w:rtl/>
            </w:rPr>
            <w:fldChar w:fldCharType="begin"/>
          </w:r>
          <w:r w:rsidR="00B61080" w:rsidRPr="00B61080">
            <w:rPr>
              <w:rFonts w:ascii="Traditional Arabic" w:hAnsi="Traditional Arabic" w:cs="Traditional Arabic"/>
              <w:b/>
              <w:bCs/>
              <w:sz w:val="24"/>
              <w:szCs w:val="24"/>
            </w:rPr>
            <w:instrText xml:space="preserve"> CITATION </w:instrText>
          </w:r>
          <w:r w:rsidR="00B61080" w:rsidRPr="00B61080">
            <w:rPr>
              <w:rFonts w:ascii="Traditional Arabic" w:hAnsi="Traditional Arabic" w:cs="Traditional Arabic"/>
              <w:b/>
              <w:bCs/>
              <w:sz w:val="24"/>
              <w:szCs w:val="24"/>
              <w:rtl/>
            </w:rPr>
            <w:instrText>محم252</w:instrText>
          </w:r>
          <w:r w:rsidR="00B61080" w:rsidRPr="00B61080">
            <w:rPr>
              <w:rFonts w:ascii="Traditional Arabic" w:hAnsi="Traditional Arabic" w:cs="Traditional Arabic"/>
              <w:b/>
              <w:bCs/>
              <w:sz w:val="24"/>
              <w:szCs w:val="24"/>
            </w:rPr>
            <w:instrText xml:space="preserve"> \l 1036 </w:instrText>
          </w:r>
          <w:r w:rsidR="00B61080" w:rsidRPr="00B61080">
            <w:rPr>
              <w:rFonts w:ascii="Traditional Arabic" w:hAnsi="Traditional Arabic" w:cs="Traditional Arabic"/>
              <w:b/>
              <w:bCs/>
              <w:sz w:val="24"/>
              <w:szCs w:val="24"/>
              <w:rtl/>
            </w:rPr>
            <w:fldChar w:fldCharType="separate"/>
          </w:r>
          <w:r w:rsidR="000E21D1">
            <w:rPr>
              <w:rFonts w:ascii="Traditional Arabic" w:hAnsi="Traditional Arabic" w:cs="Traditional Arabic"/>
              <w:b/>
              <w:bCs/>
              <w:noProof/>
              <w:sz w:val="24"/>
              <w:szCs w:val="24"/>
            </w:rPr>
            <w:t xml:space="preserve"> </w:t>
          </w:r>
          <w:r w:rsidR="000E21D1" w:rsidRPr="000E21D1">
            <w:rPr>
              <w:rFonts w:ascii="Traditional Arabic" w:hAnsi="Traditional Arabic" w:cs="Traditional Arabic" w:hint="cs"/>
              <w:noProof/>
              <w:sz w:val="24"/>
              <w:szCs w:val="24"/>
              <w:rtl/>
            </w:rPr>
            <w:t>(محمد غريسي، 2025)</w:t>
          </w:r>
          <w:r w:rsidR="00B61080" w:rsidRPr="00B61080">
            <w:rPr>
              <w:rFonts w:ascii="Traditional Arabic" w:hAnsi="Traditional Arabic" w:cs="Traditional Arabic"/>
              <w:b/>
              <w:bCs/>
              <w:sz w:val="24"/>
              <w:szCs w:val="24"/>
              <w:rtl/>
            </w:rPr>
            <w:fldChar w:fldCharType="end"/>
          </w:r>
        </w:sdtContent>
      </w:sdt>
    </w:p>
    <w:p w14:paraId="0000009F" w14:textId="013F2D91" w:rsidR="00C06E02" w:rsidRDefault="00254FA0" w:rsidP="000E21D1">
      <w:pPr>
        <w:pStyle w:val="Paragraphedeliste"/>
        <w:numPr>
          <w:ilvl w:val="0"/>
          <w:numId w:val="38"/>
        </w:numPr>
        <w:bidi/>
        <w:ind w:left="283"/>
        <w:jc w:val="both"/>
        <w:rPr>
          <w:rFonts w:ascii="Traditional Arabic" w:hAnsi="Traditional Arabic" w:cs="Traditional Arabic"/>
          <w:sz w:val="32"/>
          <w:szCs w:val="32"/>
        </w:rPr>
      </w:pPr>
      <w:r w:rsidRPr="001C789A">
        <w:rPr>
          <w:rFonts w:ascii="Traditional Arabic" w:hAnsi="Traditional Arabic" w:cs="Traditional Arabic"/>
          <w:b/>
          <w:bCs/>
          <w:sz w:val="32"/>
          <w:szCs w:val="32"/>
          <w:rtl/>
        </w:rPr>
        <w:t>الفجوة الرقمية والهوة المهارية</w:t>
      </w:r>
      <w:r w:rsidRPr="001C789A">
        <w:rPr>
          <w:rFonts w:ascii="Traditional Arabic" w:hAnsi="Traditional Arabic" w:cs="Traditional Arabic"/>
          <w:b/>
          <w:bCs/>
          <w:sz w:val="32"/>
          <w:szCs w:val="32"/>
        </w:rPr>
        <w:t xml:space="preserve"> </w:t>
      </w:r>
      <w:r w:rsidRPr="001C789A">
        <w:rPr>
          <w:rFonts w:ascii="Traditional Arabic" w:hAnsi="Traditional Arabic" w:cs="Traditional Arabic"/>
          <w:b/>
          <w:bCs/>
          <w:sz w:val="24"/>
          <w:szCs w:val="24"/>
        </w:rPr>
        <w:t>(Digital Divide &amp; Skills Gap</w:t>
      </w:r>
      <w:r w:rsidRPr="001C789A">
        <w:rPr>
          <w:rFonts w:ascii="Traditional Arabic" w:hAnsi="Traditional Arabic" w:cs="Traditional Arabic"/>
          <w:b/>
          <w:bCs/>
          <w:sz w:val="32"/>
          <w:szCs w:val="32"/>
        </w:rPr>
        <w:t>):</w:t>
      </w:r>
      <w:r w:rsidRPr="001C789A">
        <w:rPr>
          <w:rFonts w:ascii="Traditional Arabic" w:hAnsi="Traditional Arabic" w:cs="Traditional Arabic"/>
          <w:sz w:val="32"/>
          <w:szCs w:val="32"/>
        </w:rPr>
        <w:t xml:space="preserve"> </w:t>
      </w:r>
      <w:r w:rsidRPr="001C789A">
        <w:rPr>
          <w:rFonts w:ascii="Traditional Arabic" w:hAnsi="Traditional Arabic" w:cs="Traditional Arabic"/>
          <w:sz w:val="32"/>
          <w:szCs w:val="32"/>
          <w:rtl/>
        </w:rPr>
        <w:t>لا يزال الكثير من رواد الأعمال والموظفين يفتقرون إلى المهارات الرقمية اللازمة لاستغلال الفرص المتاحة. هذا يتطلب استثمارات ضخمة في التعليم والتدريب</w:t>
      </w:r>
      <w:r w:rsidRPr="001C789A">
        <w:rPr>
          <w:rFonts w:ascii="Traditional Arabic" w:hAnsi="Traditional Arabic" w:cs="Traditional Arabic"/>
          <w:sz w:val="32"/>
          <w:szCs w:val="32"/>
        </w:rPr>
        <w:t>.</w:t>
      </w:r>
    </w:p>
    <w:p w14:paraId="000000A0" w14:textId="39CA1011" w:rsidR="00C06E02" w:rsidRDefault="00254FA0" w:rsidP="000E21D1">
      <w:pPr>
        <w:pStyle w:val="Paragraphedeliste"/>
        <w:numPr>
          <w:ilvl w:val="0"/>
          <w:numId w:val="38"/>
        </w:numPr>
        <w:bidi/>
        <w:ind w:left="283"/>
        <w:jc w:val="both"/>
        <w:rPr>
          <w:rFonts w:ascii="Traditional Arabic" w:hAnsi="Traditional Arabic" w:cs="Traditional Arabic"/>
          <w:sz w:val="32"/>
          <w:szCs w:val="32"/>
        </w:rPr>
      </w:pPr>
      <w:r w:rsidRPr="001C789A">
        <w:rPr>
          <w:rFonts w:ascii="Traditional Arabic" w:hAnsi="Traditional Arabic" w:cs="Traditional Arabic"/>
          <w:b/>
          <w:bCs/>
          <w:sz w:val="32"/>
          <w:szCs w:val="32"/>
          <w:rtl/>
        </w:rPr>
        <w:t>الأمن السيبراني وحماية البيانات</w:t>
      </w:r>
      <w:r w:rsidRPr="001C789A">
        <w:rPr>
          <w:rFonts w:ascii="Traditional Arabic" w:hAnsi="Traditional Arabic" w:cs="Traditional Arabic"/>
          <w:b/>
          <w:bCs/>
          <w:sz w:val="32"/>
          <w:szCs w:val="32"/>
        </w:rPr>
        <w:t>:</w:t>
      </w:r>
      <w:r w:rsidRPr="001C789A">
        <w:rPr>
          <w:rFonts w:ascii="Traditional Arabic" w:hAnsi="Traditional Arabic" w:cs="Traditional Arabic"/>
          <w:sz w:val="32"/>
          <w:szCs w:val="32"/>
        </w:rPr>
        <w:t xml:space="preserve"> </w:t>
      </w:r>
      <w:r w:rsidRPr="001C789A">
        <w:rPr>
          <w:rFonts w:ascii="Traditional Arabic" w:hAnsi="Traditional Arabic" w:cs="Traditional Arabic"/>
          <w:sz w:val="32"/>
          <w:szCs w:val="32"/>
          <w:rtl/>
        </w:rPr>
        <w:t>كلما زاد اعتمادنا على التكنولوجيا، زادت مخاطر الهجمات السيبرانية. يمثل حماية بيانات العملاء والملكية الفكرية تحدياً كبيراً، خاصة للشركات الناشئة ذات الموارد المحدودة</w:t>
      </w:r>
      <w:r w:rsidRPr="001C789A">
        <w:rPr>
          <w:rFonts w:ascii="Traditional Arabic" w:hAnsi="Traditional Arabic" w:cs="Traditional Arabic"/>
          <w:sz w:val="32"/>
          <w:szCs w:val="32"/>
        </w:rPr>
        <w:t>.</w:t>
      </w:r>
    </w:p>
    <w:p w14:paraId="000000A1" w14:textId="0CF14B16" w:rsidR="00C06E02" w:rsidRDefault="00254FA0" w:rsidP="000E21D1">
      <w:pPr>
        <w:pStyle w:val="Paragraphedeliste"/>
        <w:numPr>
          <w:ilvl w:val="0"/>
          <w:numId w:val="38"/>
        </w:numPr>
        <w:bidi/>
        <w:ind w:left="283"/>
        <w:jc w:val="both"/>
        <w:rPr>
          <w:rFonts w:ascii="Traditional Arabic" w:hAnsi="Traditional Arabic" w:cs="Traditional Arabic"/>
          <w:sz w:val="32"/>
          <w:szCs w:val="32"/>
        </w:rPr>
      </w:pPr>
      <w:r w:rsidRPr="001C789A">
        <w:rPr>
          <w:rFonts w:ascii="Traditional Arabic" w:hAnsi="Traditional Arabic" w:cs="Traditional Arabic"/>
          <w:b/>
          <w:bCs/>
          <w:sz w:val="32"/>
          <w:szCs w:val="32"/>
          <w:rtl/>
        </w:rPr>
        <w:t>التحديات التنظيمية والتشريعية</w:t>
      </w:r>
      <w:r w:rsidRPr="001C789A">
        <w:rPr>
          <w:rFonts w:ascii="Traditional Arabic" w:hAnsi="Traditional Arabic" w:cs="Traditional Arabic"/>
          <w:b/>
          <w:bCs/>
          <w:sz w:val="32"/>
          <w:szCs w:val="32"/>
        </w:rPr>
        <w:t>:</w:t>
      </w:r>
      <w:r w:rsidRPr="001C789A">
        <w:rPr>
          <w:rFonts w:ascii="Traditional Arabic" w:hAnsi="Traditional Arabic" w:cs="Traditional Arabic"/>
          <w:sz w:val="32"/>
          <w:szCs w:val="32"/>
        </w:rPr>
        <w:t xml:space="preserve"> </w:t>
      </w:r>
      <w:r w:rsidRPr="001C789A">
        <w:rPr>
          <w:rFonts w:ascii="Traditional Arabic" w:hAnsi="Traditional Arabic" w:cs="Traditional Arabic"/>
          <w:sz w:val="32"/>
          <w:szCs w:val="32"/>
          <w:rtl/>
        </w:rPr>
        <w:t>غالباً ما تتباطأ التشريعات عن الوتيرة السريعة للتطور التكنولوجي. قد يواجه رواد الأعمال غموضاً قانونياً في مجالات مثل الذكاء الاصطناعي والبلوكشين، مما يعيق نموهم</w:t>
      </w:r>
      <w:r w:rsidRPr="001C789A">
        <w:rPr>
          <w:rFonts w:ascii="Traditional Arabic" w:hAnsi="Traditional Arabic" w:cs="Traditional Arabic"/>
          <w:sz w:val="32"/>
          <w:szCs w:val="32"/>
        </w:rPr>
        <w:t>.</w:t>
      </w:r>
    </w:p>
    <w:p w14:paraId="000000A2" w14:textId="12954305" w:rsidR="00C06E02" w:rsidRDefault="00254FA0" w:rsidP="000E21D1">
      <w:pPr>
        <w:pStyle w:val="Paragraphedeliste"/>
        <w:numPr>
          <w:ilvl w:val="0"/>
          <w:numId w:val="38"/>
        </w:numPr>
        <w:bidi/>
        <w:ind w:left="283"/>
        <w:jc w:val="both"/>
        <w:rPr>
          <w:rFonts w:ascii="Traditional Arabic" w:hAnsi="Traditional Arabic" w:cs="Traditional Arabic"/>
          <w:sz w:val="32"/>
          <w:szCs w:val="32"/>
        </w:rPr>
      </w:pPr>
      <w:r w:rsidRPr="001C789A">
        <w:rPr>
          <w:rFonts w:ascii="Traditional Arabic" w:hAnsi="Traditional Arabic" w:cs="Traditional Arabic"/>
          <w:b/>
          <w:bCs/>
          <w:sz w:val="32"/>
          <w:szCs w:val="32"/>
          <w:rtl/>
        </w:rPr>
        <w:t>تمويل الشركات الناشئة التقنية</w:t>
      </w:r>
      <w:r w:rsidRPr="001C789A">
        <w:rPr>
          <w:rFonts w:ascii="Traditional Arabic" w:hAnsi="Traditional Arabic" w:cs="Traditional Arabic"/>
          <w:b/>
          <w:bCs/>
          <w:sz w:val="32"/>
          <w:szCs w:val="32"/>
        </w:rPr>
        <w:t xml:space="preserve">: </w:t>
      </w:r>
      <w:r w:rsidRPr="001C789A">
        <w:rPr>
          <w:rFonts w:ascii="Traditional Arabic" w:hAnsi="Traditional Arabic" w:cs="Traditional Arabic"/>
          <w:sz w:val="32"/>
          <w:szCs w:val="32"/>
          <w:rtl/>
        </w:rPr>
        <w:t>على الرغم من وجود رأس المال الاستثماري، إلا أن الحصول على تمويل لا يزال يمثل تحدياً، خاصة في المراحل المبكرة للمشاريع التي تعتمد على تقنيات معقدة تتطلب استثمارات طويلة الأمد قبل تحقيق الربحية</w:t>
      </w:r>
      <w:r w:rsidRPr="001C789A">
        <w:rPr>
          <w:rFonts w:ascii="Traditional Arabic" w:hAnsi="Traditional Arabic" w:cs="Traditional Arabic"/>
          <w:sz w:val="32"/>
          <w:szCs w:val="32"/>
        </w:rPr>
        <w:t>.</w:t>
      </w:r>
    </w:p>
    <w:p w14:paraId="000000A3" w14:textId="77777777" w:rsidR="00C06E02" w:rsidRPr="001C789A" w:rsidRDefault="00254FA0" w:rsidP="000E21D1">
      <w:pPr>
        <w:pStyle w:val="Paragraphedeliste"/>
        <w:numPr>
          <w:ilvl w:val="0"/>
          <w:numId w:val="38"/>
        </w:numPr>
        <w:bidi/>
        <w:ind w:left="283"/>
        <w:jc w:val="both"/>
        <w:rPr>
          <w:rFonts w:ascii="Traditional Arabic" w:hAnsi="Traditional Arabic" w:cs="Traditional Arabic"/>
          <w:sz w:val="32"/>
          <w:szCs w:val="32"/>
        </w:rPr>
      </w:pPr>
      <w:r w:rsidRPr="001C789A">
        <w:rPr>
          <w:rFonts w:ascii="Traditional Arabic" w:hAnsi="Traditional Arabic" w:cs="Traditional Arabic"/>
          <w:b/>
          <w:bCs/>
          <w:sz w:val="32"/>
          <w:szCs w:val="32"/>
          <w:rtl/>
        </w:rPr>
        <w:t>مقاومة التغيير الثقافية</w:t>
      </w:r>
      <w:r w:rsidRPr="001C789A">
        <w:rPr>
          <w:rFonts w:ascii="Traditional Arabic" w:hAnsi="Traditional Arabic" w:cs="Traditional Arabic"/>
          <w:b/>
          <w:bCs/>
          <w:sz w:val="32"/>
          <w:szCs w:val="32"/>
        </w:rPr>
        <w:t>:</w:t>
      </w:r>
      <w:r w:rsidRPr="001C789A">
        <w:rPr>
          <w:rFonts w:ascii="Traditional Arabic" w:hAnsi="Traditional Arabic" w:cs="Traditional Arabic"/>
          <w:sz w:val="32"/>
          <w:szCs w:val="32"/>
        </w:rPr>
        <w:t xml:space="preserve"> </w:t>
      </w:r>
      <w:r w:rsidRPr="001C789A">
        <w:rPr>
          <w:rFonts w:ascii="Traditional Arabic" w:hAnsi="Traditional Arabic" w:cs="Traditional Arabic"/>
          <w:sz w:val="32"/>
          <w:szCs w:val="32"/>
          <w:rtl/>
        </w:rPr>
        <w:t>في المؤسسات التقليدية، قد يكون هناك مقاومة كبيرة من الإدارة والموظفين لتغيير طرق العمل المعتادة وتبني الحلول الرقمية</w:t>
      </w:r>
      <w:r w:rsidRPr="001C789A">
        <w:rPr>
          <w:rFonts w:ascii="Traditional Arabic" w:hAnsi="Traditional Arabic" w:cs="Traditional Arabic"/>
          <w:sz w:val="32"/>
          <w:szCs w:val="32"/>
        </w:rPr>
        <w:t>.</w:t>
      </w:r>
    </w:p>
    <w:p w14:paraId="000000A4" w14:textId="261D2170" w:rsidR="00C06E02" w:rsidRPr="001C789A" w:rsidRDefault="00254FA0" w:rsidP="000E21D1">
      <w:pPr>
        <w:pStyle w:val="Paragraphedeliste"/>
        <w:numPr>
          <w:ilvl w:val="0"/>
          <w:numId w:val="37"/>
        </w:numPr>
        <w:bidi/>
        <w:ind w:left="283"/>
        <w:jc w:val="both"/>
        <w:rPr>
          <w:rFonts w:ascii="Traditional Arabic" w:hAnsi="Traditional Arabic" w:cs="Traditional Arabic"/>
          <w:sz w:val="32"/>
          <w:szCs w:val="32"/>
        </w:rPr>
      </w:pPr>
      <w:bookmarkStart w:id="32" w:name="_qyz1di8slcxy" w:colFirst="0" w:colLast="0"/>
      <w:bookmarkEnd w:id="32"/>
      <w:r w:rsidRPr="001C789A">
        <w:rPr>
          <w:rFonts w:ascii="Traditional Arabic" w:hAnsi="Traditional Arabic" w:cs="Traditional Arabic"/>
          <w:sz w:val="32"/>
          <w:szCs w:val="32"/>
        </w:rPr>
        <w:t xml:space="preserve"> </w:t>
      </w:r>
      <w:r w:rsidRPr="001C789A">
        <w:rPr>
          <w:rFonts w:ascii="Traditional Arabic" w:hAnsi="Traditional Arabic" w:cs="Traditional Arabic"/>
          <w:b/>
          <w:bCs/>
          <w:sz w:val="32"/>
          <w:szCs w:val="32"/>
          <w:rtl/>
        </w:rPr>
        <w:t>توصيات ورؤى مستقبلية</w:t>
      </w:r>
      <w:r w:rsidR="001C789A">
        <w:rPr>
          <w:rFonts w:ascii="Traditional Arabic" w:hAnsi="Traditional Arabic" w:cs="Traditional Arabic" w:hint="cs"/>
          <w:sz w:val="32"/>
          <w:szCs w:val="32"/>
          <w:rtl/>
        </w:rPr>
        <w:t>:</w:t>
      </w:r>
      <w:sdt>
        <w:sdtPr>
          <w:rPr>
            <w:rFonts w:ascii="Traditional Arabic" w:hAnsi="Traditional Arabic" w:cs="Traditional Arabic" w:hint="cs"/>
            <w:b/>
            <w:bCs/>
            <w:sz w:val="24"/>
            <w:szCs w:val="24"/>
            <w:rtl/>
          </w:rPr>
          <w:id w:val="1635367919"/>
          <w:citation/>
        </w:sdtPr>
        <w:sdtContent>
          <w:r w:rsidR="000E21D1" w:rsidRPr="000E21D1">
            <w:rPr>
              <w:rFonts w:ascii="Traditional Arabic" w:hAnsi="Traditional Arabic" w:cs="Traditional Arabic"/>
              <w:b/>
              <w:bCs/>
              <w:sz w:val="24"/>
              <w:szCs w:val="24"/>
              <w:rtl/>
            </w:rPr>
            <w:fldChar w:fldCharType="begin"/>
          </w:r>
          <w:r w:rsidR="000E21D1" w:rsidRPr="000E21D1">
            <w:rPr>
              <w:rFonts w:ascii="Traditional Arabic" w:hAnsi="Traditional Arabic" w:cs="Traditional Arabic"/>
              <w:b/>
              <w:bCs/>
              <w:sz w:val="24"/>
              <w:szCs w:val="24"/>
            </w:rPr>
            <w:instrText xml:space="preserve"> CITATION </w:instrText>
          </w:r>
          <w:r w:rsidR="000E21D1" w:rsidRPr="000E21D1">
            <w:rPr>
              <w:rFonts w:ascii="Traditional Arabic" w:hAnsi="Traditional Arabic" w:cs="Traditional Arabic"/>
              <w:b/>
              <w:bCs/>
              <w:sz w:val="24"/>
              <w:szCs w:val="24"/>
              <w:rtl/>
            </w:rPr>
            <w:instrText>دسف20</w:instrText>
          </w:r>
          <w:r w:rsidR="000E21D1" w:rsidRPr="000E21D1">
            <w:rPr>
              <w:rFonts w:ascii="Traditional Arabic" w:hAnsi="Traditional Arabic" w:cs="Traditional Arabic"/>
              <w:b/>
              <w:bCs/>
              <w:sz w:val="24"/>
              <w:szCs w:val="24"/>
            </w:rPr>
            <w:instrText xml:space="preserve"> \l 1036 </w:instrText>
          </w:r>
          <w:r w:rsidR="000E21D1" w:rsidRPr="000E21D1">
            <w:rPr>
              <w:rFonts w:ascii="Traditional Arabic" w:hAnsi="Traditional Arabic" w:cs="Traditional Arabic"/>
              <w:b/>
              <w:bCs/>
              <w:sz w:val="24"/>
              <w:szCs w:val="24"/>
              <w:rtl/>
            </w:rPr>
            <w:fldChar w:fldCharType="separate"/>
          </w:r>
          <w:r w:rsidR="000E21D1">
            <w:rPr>
              <w:rFonts w:ascii="Traditional Arabic" w:hAnsi="Traditional Arabic" w:cs="Traditional Arabic"/>
              <w:b/>
              <w:bCs/>
              <w:noProof/>
              <w:sz w:val="24"/>
              <w:szCs w:val="24"/>
            </w:rPr>
            <w:t xml:space="preserve"> </w:t>
          </w:r>
          <w:r w:rsidR="000E21D1" w:rsidRPr="000E21D1">
            <w:rPr>
              <w:rFonts w:ascii="Traditional Arabic" w:hAnsi="Traditional Arabic" w:cs="Traditional Arabic" w:hint="cs"/>
              <w:noProof/>
              <w:sz w:val="24"/>
              <w:szCs w:val="24"/>
              <w:rtl/>
            </w:rPr>
            <w:t>(د سفيان قعلول، 2020)</w:t>
          </w:r>
          <w:r w:rsidR="000E21D1" w:rsidRPr="000E21D1">
            <w:rPr>
              <w:rFonts w:ascii="Traditional Arabic" w:hAnsi="Traditional Arabic" w:cs="Traditional Arabic"/>
              <w:b/>
              <w:bCs/>
              <w:sz w:val="24"/>
              <w:szCs w:val="24"/>
              <w:rtl/>
            </w:rPr>
            <w:fldChar w:fldCharType="end"/>
          </w:r>
        </w:sdtContent>
      </w:sdt>
    </w:p>
    <w:p w14:paraId="000000A5" w14:textId="5D05E000" w:rsidR="00C06E02" w:rsidRPr="000D1FB4" w:rsidRDefault="00254FA0" w:rsidP="000E21D1">
      <w:pPr>
        <w:bidi/>
        <w:jc w:val="both"/>
        <w:rPr>
          <w:rFonts w:ascii="Traditional Arabic" w:hAnsi="Traditional Arabic" w:cs="Traditional Arabic"/>
          <w:sz w:val="32"/>
          <w:szCs w:val="32"/>
        </w:rPr>
      </w:pPr>
      <w:r w:rsidRPr="000D1FB4">
        <w:rPr>
          <w:rFonts w:ascii="Traditional Arabic" w:hAnsi="Traditional Arabic" w:cs="Traditional Arabic"/>
          <w:sz w:val="32"/>
          <w:szCs w:val="32"/>
          <w:rtl/>
        </w:rPr>
        <w:t xml:space="preserve">للمضي قدماً وتعظيم الاستفادة من هذا التشابك، يجب على </w:t>
      </w:r>
      <w:r w:rsidR="001C789A" w:rsidRPr="000D1FB4">
        <w:rPr>
          <w:rFonts w:ascii="Traditional Arabic" w:hAnsi="Traditional Arabic" w:cs="Traditional Arabic" w:hint="cs"/>
          <w:sz w:val="32"/>
          <w:szCs w:val="32"/>
          <w:rtl/>
        </w:rPr>
        <w:t>صناع</w:t>
      </w:r>
      <w:r w:rsidRPr="000D1FB4">
        <w:rPr>
          <w:rFonts w:ascii="Traditional Arabic" w:hAnsi="Traditional Arabic" w:cs="Traditional Arabic"/>
          <w:sz w:val="32"/>
          <w:szCs w:val="32"/>
          <w:rtl/>
        </w:rPr>
        <w:t xml:space="preserve"> السياسات والقادة والرواد العمل معا</w:t>
      </w:r>
      <w:r w:rsidRPr="000D1FB4">
        <w:rPr>
          <w:rFonts w:ascii="Traditional Arabic" w:hAnsi="Traditional Arabic" w:cs="Traditional Arabic"/>
          <w:sz w:val="32"/>
          <w:szCs w:val="32"/>
        </w:rPr>
        <w:t>ً:</w:t>
      </w:r>
    </w:p>
    <w:p w14:paraId="000000A6" w14:textId="325F0AEA" w:rsidR="00C06E02" w:rsidRDefault="00254FA0" w:rsidP="000E21D1">
      <w:pPr>
        <w:pStyle w:val="Paragraphedeliste"/>
        <w:numPr>
          <w:ilvl w:val="0"/>
          <w:numId w:val="37"/>
        </w:numPr>
        <w:bidi/>
        <w:ind w:left="283"/>
        <w:jc w:val="both"/>
        <w:rPr>
          <w:rFonts w:ascii="Traditional Arabic" w:hAnsi="Traditional Arabic" w:cs="Traditional Arabic"/>
          <w:sz w:val="32"/>
          <w:szCs w:val="32"/>
        </w:rPr>
      </w:pPr>
      <w:r w:rsidRPr="001C789A">
        <w:rPr>
          <w:rFonts w:ascii="Traditional Arabic" w:hAnsi="Traditional Arabic" w:cs="Traditional Arabic"/>
          <w:b/>
          <w:bCs/>
          <w:sz w:val="32"/>
          <w:szCs w:val="32"/>
          <w:rtl/>
        </w:rPr>
        <w:t>بناء منظومة بيئية داعمة</w:t>
      </w:r>
      <w:r w:rsidRPr="001C789A">
        <w:rPr>
          <w:rFonts w:ascii="Traditional Arabic" w:hAnsi="Traditional Arabic" w:cs="Traditional Arabic"/>
          <w:b/>
          <w:bCs/>
          <w:sz w:val="32"/>
          <w:szCs w:val="32"/>
        </w:rPr>
        <w:t xml:space="preserve"> </w:t>
      </w:r>
      <w:r w:rsidRPr="001C789A">
        <w:rPr>
          <w:rFonts w:ascii="Traditional Arabic" w:hAnsi="Traditional Arabic" w:cs="Traditional Arabic"/>
          <w:b/>
          <w:bCs/>
          <w:sz w:val="24"/>
          <w:szCs w:val="24"/>
        </w:rPr>
        <w:t>(Ecosystem Building)</w:t>
      </w:r>
      <w:r w:rsidR="001C789A" w:rsidRPr="001C789A">
        <w:rPr>
          <w:rFonts w:ascii="Traditional Arabic" w:hAnsi="Traditional Arabic" w:cs="Traditional Arabic" w:hint="cs"/>
          <w:b/>
          <w:bCs/>
          <w:sz w:val="32"/>
          <w:szCs w:val="32"/>
          <w:rtl/>
        </w:rPr>
        <w:t>:</w:t>
      </w:r>
      <w:r w:rsidRPr="001C789A">
        <w:rPr>
          <w:rFonts w:ascii="Traditional Arabic" w:hAnsi="Traditional Arabic" w:cs="Traditional Arabic"/>
          <w:sz w:val="32"/>
          <w:szCs w:val="32"/>
        </w:rPr>
        <w:t xml:space="preserve"> </w:t>
      </w:r>
      <w:r w:rsidRPr="001C789A">
        <w:rPr>
          <w:rFonts w:ascii="Traditional Arabic" w:hAnsi="Traditional Arabic" w:cs="Traditional Arabic"/>
          <w:sz w:val="32"/>
          <w:szCs w:val="32"/>
          <w:rtl/>
        </w:rPr>
        <w:t>يجب على الحكومات توفير بنية تحتية رقمية قوية، وتبسيط الإجراءات التنظيمية للشركات الناشئة، وتقديم حوافز ضريبية، وتشجيع تأسيس حاضنات ومسرعات أعمال متخصصة في التكنولوجيا</w:t>
      </w:r>
      <w:r w:rsidRPr="001C789A">
        <w:rPr>
          <w:rFonts w:ascii="Traditional Arabic" w:hAnsi="Traditional Arabic" w:cs="Traditional Arabic"/>
          <w:sz w:val="32"/>
          <w:szCs w:val="32"/>
        </w:rPr>
        <w:t>.</w:t>
      </w:r>
    </w:p>
    <w:p w14:paraId="000000A7" w14:textId="6429DD35" w:rsidR="00C06E02" w:rsidRDefault="00254FA0" w:rsidP="000E21D1">
      <w:pPr>
        <w:pStyle w:val="Paragraphedeliste"/>
        <w:numPr>
          <w:ilvl w:val="0"/>
          <w:numId w:val="37"/>
        </w:numPr>
        <w:bidi/>
        <w:ind w:left="283"/>
        <w:jc w:val="both"/>
        <w:rPr>
          <w:rFonts w:ascii="Traditional Arabic" w:hAnsi="Traditional Arabic" w:cs="Traditional Arabic"/>
          <w:sz w:val="32"/>
          <w:szCs w:val="32"/>
        </w:rPr>
      </w:pPr>
      <w:r w:rsidRPr="001C789A">
        <w:rPr>
          <w:rFonts w:ascii="Traditional Arabic" w:hAnsi="Traditional Arabic" w:cs="Traditional Arabic"/>
          <w:b/>
          <w:bCs/>
          <w:sz w:val="32"/>
          <w:szCs w:val="32"/>
          <w:rtl/>
        </w:rPr>
        <w:lastRenderedPageBreak/>
        <w:t>التركيز على التعليم والتدريب المستمر</w:t>
      </w:r>
      <w:r w:rsidRPr="001C789A">
        <w:rPr>
          <w:rFonts w:ascii="Traditional Arabic" w:hAnsi="Traditional Arabic" w:cs="Traditional Arabic"/>
          <w:b/>
          <w:bCs/>
          <w:sz w:val="32"/>
          <w:szCs w:val="32"/>
        </w:rPr>
        <w:t>:</w:t>
      </w:r>
      <w:r w:rsidRPr="001C789A">
        <w:rPr>
          <w:rFonts w:ascii="Traditional Arabic" w:hAnsi="Traditional Arabic" w:cs="Traditional Arabic"/>
          <w:sz w:val="32"/>
          <w:szCs w:val="32"/>
        </w:rPr>
        <w:t xml:space="preserve"> </w:t>
      </w:r>
      <w:r w:rsidRPr="001C789A">
        <w:rPr>
          <w:rFonts w:ascii="Traditional Arabic" w:hAnsi="Traditional Arabic" w:cs="Traditional Arabic"/>
          <w:sz w:val="32"/>
          <w:szCs w:val="32"/>
          <w:rtl/>
        </w:rPr>
        <w:t>إدماج المهارات الرقمية والتفكير الريادي في المناهج التعليمية من مرحلة مبكرة، وتشجيع الشراكات بين الجامعات والشركات لتأهيل الخريجين لسوق العمل الرقمي</w:t>
      </w:r>
      <w:r w:rsidRPr="001C789A">
        <w:rPr>
          <w:rFonts w:ascii="Traditional Arabic" w:hAnsi="Traditional Arabic" w:cs="Traditional Arabic"/>
          <w:sz w:val="32"/>
          <w:szCs w:val="32"/>
        </w:rPr>
        <w:t>.</w:t>
      </w:r>
    </w:p>
    <w:p w14:paraId="000000A8" w14:textId="26EF2634" w:rsidR="00C06E02" w:rsidRDefault="00254FA0" w:rsidP="000E21D1">
      <w:pPr>
        <w:pStyle w:val="Paragraphedeliste"/>
        <w:numPr>
          <w:ilvl w:val="0"/>
          <w:numId w:val="37"/>
        </w:numPr>
        <w:bidi/>
        <w:ind w:left="283"/>
        <w:jc w:val="both"/>
        <w:rPr>
          <w:rFonts w:ascii="Traditional Arabic" w:hAnsi="Traditional Arabic" w:cs="Traditional Arabic"/>
          <w:sz w:val="32"/>
          <w:szCs w:val="32"/>
        </w:rPr>
      </w:pPr>
      <w:r w:rsidRPr="001C789A">
        <w:rPr>
          <w:rFonts w:ascii="Traditional Arabic" w:hAnsi="Traditional Arabic" w:cs="Traditional Arabic"/>
          <w:b/>
          <w:bCs/>
          <w:sz w:val="32"/>
          <w:szCs w:val="32"/>
          <w:rtl/>
        </w:rPr>
        <w:t>تعزيز الشراكات بين القطاعين العام والخاص</w:t>
      </w:r>
      <w:r w:rsidRPr="001C789A">
        <w:rPr>
          <w:rFonts w:ascii="Traditional Arabic" w:hAnsi="Traditional Arabic" w:cs="Traditional Arabic"/>
          <w:b/>
          <w:bCs/>
          <w:sz w:val="32"/>
          <w:szCs w:val="32"/>
        </w:rPr>
        <w:t>:</w:t>
      </w:r>
      <w:r w:rsidRPr="001C789A">
        <w:rPr>
          <w:rFonts w:ascii="Traditional Arabic" w:hAnsi="Traditional Arabic" w:cs="Traditional Arabic"/>
          <w:sz w:val="32"/>
          <w:szCs w:val="32"/>
        </w:rPr>
        <w:t xml:space="preserve"> </w:t>
      </w:r>
      <w:r w:rsidRPr="001C789A">
        <w:rPr>
          <w:rFonts w:ascii="Traditional Arabic" w:hAnsi="Traditional Arabic" w:cs="Traditional Arabic"/>
          <w:sz w:val="32"/>
          <w:szCs w:val="32"/>
          <w:rtl/>
        </w:rPr>
        <w:t>يمكن للشراكات أن تساهم في حل التحديات الوطنية الكبرى باستخدام التكنولوجيا، وتوفير البيانات الحكومية المفتوحة، ودعم المشاريع الريادية المبتكرة</w:t>
      </w:r>
      <w:r w:rsidRPr="001C789A">
        <w:rPr>
          <w:rFonts w:ascii="Traditional Arabic" w:hAnsi="Traditional Arabic" w:cs="Traditional Arabic"/>
          <w:sz w:val="32"/>
          <w:szCs w:val="32"/>
        </w:rPr>
        <w:t>.</w:t>
      </w:r>
    </w:p>
    <w:p w14:paraId="000000A9" w14:textId="77777777" w:rsidR="00C06E02" w:rsidRPr="001C789A" w:rsidRDefault="00254FA0" w:rsidP="000E21D1">
      <w:pPr>
        <w:pStyle w:val="Paragraphedeliste"/>
        <w:numPr>
          <w:ilvl w:val="0"/>
          <w:numId w:val="37"/>
        </w:numPr>
        <w:bidi/>
        <w:ind w:left="283"/>
        <w:jc w:val="both"/>
        <w:rPr>
          <w:rFonts w:ascii="Traditional Arabic" w:hAnsi="Traditional Arabic" w:cs="Traditional Arabic"/>
          <w:sz w:val="32"/>
          <w:szCs w:val="32"/>
        </w:rPr>
      </w:pPr>
      <w:r w:rsidRPr="001C789A">
        <w:rPr>
          <w:rFonts w:ascii="Traditional Arabic" w:hAnsi="Traditional Arabic" w:cs="Traditional Arabic"/>
          <w:b/>
          <w:bCs/>
          <w:sz w:val="32"/>
          <w:szCs w:val="32"/>
          <w:rtl/>
        </w:rPr>
        <w:t>تبني حوكمة رقمية مسؤولة</w:t>
      </w:r>
      <w:r w:rsidRPr="001C789A">
        <w:rPr>
          <w:rFonts w:ascii="Traditional Arabic" w:hAnsi="Traditional Arabic" w:cs="Traditional Arabic"/>
          <w:b/>
          <w:bCs/>
          <w:sz w:val="32"/>
          <w:szCs w:val="32"/>
        </w:rPr>
        <w:t>:</w:t>
      </w:r>
      <w:r w:rsidRPr="001C789A">
        <w:rPr>
          <w:rFonts w:ascii="Traditional Arabic" w:hAnsi="Traditional Arabic" w:cs="Traditional Arabic"/>
          <w:sz w:val="32"/>
          <w:szCs w:val="32"/>
        </w:rPr>
        <w:t xml:space="preserve"> </w:t>
      </w:r>
      <w:r w:rsidRPr="001C789A">
        <w:rPr>
          <w:rFonts w:ascii="Traditional Arabic" w:hAnsi="Traditional Arabic" w:cs="Traditional Arabic"/>
          <w:sz w:val="32"/>
          <w:szCs w:val="32"/>
          <w:rtl/>
        </w:rPr>
        <w:t>وضع أطر تنظيمية مرنة تحمي المستهلكين وتضمن الأمن السيبراني دون خنق الابتكار. يجب أن تكون التشريعات متكيفة وتتطور مع التكنولوجيا</w:t>
      </w:r>
      <w:r w:rsidRPr="001C789A">
        <w:rPr>
          <w:rFonts w:ascii="Traditional Arabic" w:hAnsi="Traditional Arabic" w:cs="Traditional Arabic"/>
          <w:sz w:val="32"/>
          <w:szCs w:val="32"/>
        </w:rPr>
        <w:t>.</w:t>
      </w:r>
    </w:p>
    <w:p w14:paraId="000000AB" w14:textId="0E58CBAE" w:rsidR="00C06E02" w:rsidRPr="000D1FB4" w:rsidRDefault="00254FA0" w:rsidP="000E21D1">
      <w:pPr>
        <w:bidi/>
        <w:jc w:val="both"/>
        <w:rPr>
          <w:rFonts w:ascii="Traditional Arabic" w:hAnsi="Traditional Arabic" w:cs="Traditional Arabic"/>
          <w:sz w:val="32"/>
          <w:szCs w:val="32"/>
        </w:rPr>
      </w:pPr>
      <w:r w:rsidRPr="000D1FB4">
        <w:rPr>
          <w:rFonts w:ascii="Traditional Arabic" w:hAnsi="Traditional Arabic" w:cs="Traditional Arabic"/>
          <w:sz w:val="32"/>
          <w:szCs w:val="32"/>
          <w:rtl/>
        </w:rPr>
        <w:t>إن المستقبل</w:t>
      </w:r>
      <w:r w:rsidR="001C789A">
        <w:rPr>
          <w:rFonts w:ascii="Traditional Arabic" w:hAnsi="Traditional Arabic" w:cs="Traditional Arabic" w:hint="cs"/>
          <w:sz w:val="32"/>
          <w:szCs w:val="32"/>
          <w:rtl/>
        </w:rPr>
        <w:t xml:space="preserve"> بيد</w:t>
      </w:r>
      <w:r w:rsidRPr="000D1FB4">
        <w:rPr>
          <w:rFonts w:ascii="Traditional Arabic" w:hAnsi="Traditional Arabic" w:cs="Traditional Arabic"/>
          <w:sz w:val="32"/>
          <w:szCs w:val="32"/>
          <w:rtl/>
        </w:rPr>
        <w:t xml:space="preserve"> </w:t>
      </w:r>
      <w:r w:rsidR="001C789A">
        <w:rPr>
          <w:rFonts w:ascii="Traditional Arabic" w:hAnsi="Traditional Arabic" w:cs="Traditional Arabic" w:hint="cs"/>
          <w:sz w:val="32"/>
          <w:szCs w:val="32"/>
          <w:rtl/>
        </w:rPr>
        <w:t>ا</w:t>
      </w:r>
      <w:r w:rsidRPr="000D1FB4">
        <w:rPr>
          <w:rFonts w:ascii="Traditional Arabic" w:hAnsi="Traditional Arabic" w:cs="Traditional Arabic"/>
          <w:sz w:val="32"/>
          <w:szCs w:val="32"/>
          <w:rtl/>
        </w:rPr>
        <w:t>لأمم التي تستطيع بناء مجتمعات تقدر الابتكار، وتمكن رواد الأعمال، وتتبنى التكنولوجيا كأداة أساسية للتقدم. إن التحول الرقمي ليس خياراً، بل هو ضرورة حتمية لتحقيق التنمية المستدامة والازدهار في القرن الحادي والعشرين</w:t>
      </w:r>
      <w:r w:rsidRPr="000D1FB4">
        <w:rPr>
          <w:rFonts w:ascii="Traditional Arabic" w:hAnsi="Traditional Arabic" w:cs="Traditional Arabic"/>
          <w:sz w:val="32"/>
          <w:szCs w:val="32"/>
        </w:rPr>
        <w:t>.</w:t>
      </w:r>
    </w:p>
    <w:p w14:paraId="000000AC" w14:textId="7E885601" w:rsidR="00C06E02" w:rsidRPr="001C789A" w:rsidRDefault="00254FA0" w:rsidP="000E21D1">
      <w:pPr>
        <w:bidi/>
        <w:jc w:val="both"/>
        <w:rPr>
          <w:rFonts w:ascii="Traditional Arabic" w:hAnsi="Traditional Arabic" w:cs="Traditional Arabic"/>
          <w:b/>
          <w:bCs/>
          <w:sz w:val="32"/>
          <w:szCs w:val="32"/>
        </w:rPr>
      </w:pPr>
      <w:bookmarkStart w:id="33" w:name="_7ncwsqkm5x1k" w:colFirst="0" w:colLast="0"/>
      <w:bookmarkEnd w:id="33"/>
      <w:r w:rsidRPr="001C789A">
        <w:rPr>
          <w:rFonts w:ascii="Traditional Arabic" w:hAnsi="Traditional Arabic" w:cs="Traditional Arabic"/>
          <w:b/>
          <w:bCs/>
          <w:sz w:val="32"/>
          <w:szCs w:val="32"/>
          <w:rtl/>
        </w:rPr>
        <w:t>خاتمة</w:t>
      </w:r>
      <w:r w:rsidR="001C789A">
        <w:rPr>
          <w:rFonts w:ascii="Traditional Arabic" w:hAnsi="Traditional Arabic" w:cs="Traditional Arabic" w:hint="cs"/>
          <w:b/>
          <w:bCs/>
          <w:sz w:val="32"/>
          <w:szCs w:val="32"/>
          <w:rtl/>
        </w:rPr>
        <w:t>:</w:t>
      </w:r>
    </w:p>
    <w:p w14:paraId="000000AD" w14:textId="77777777" w:rsidR="00C06E02" w:rsidRPr="000D1FB4" w:rsidRDefault="00254FA0" w:rsidP="000E21D1">
      <w:pPr>
        <w:bidi/>
        <w:jc w:val="both"/>
        <w:rPr>
          <w:rFonts w:ascii="Traditional Arabic" w:hAnsi="Traditional Arabic" w:cs="Traditional Arabic"/>
          <w:sz w:val="32"/>
          <w:szCs w:val="32"/>
        </w:rPr>
      </w:pPr>
      <w:r w:rsidRPr="000D1FB4">
        <w:rPr>
          <w:rFonts w:ascii="Traditional Arabic" w:hAnsi="Traditional Arabic" w:cs="Traditional Arabic"/>
          <w:sz w:val="32"/>
          <w:szCs w:val="32"/>
          <w:rtl/>
        </w:rPr>
        <w:t>لقد استعرضنا في هذه المداخلة العلاقة الجوهرية والمتطورة بين ريادة الأعمال والتحول الرقمي. بدأنا بالتأكيد على أن التكنولوجيا لم تعد مجرد أداة مساعدة، بل أصبحت المحرك الأساسي الذي يخفض الحواجز، ويولد نماذج أعمال جديدة، ويمكّن رواد الأعمال من الوصول إلى أسواق كانت يوماً بعيدة المنال</w:t>
      </w:r>
      <w:r w:rsidRPr="000D1FB4">
        <w:rPr>
          <w:rFonts w:ascii="Traditional Arabic" w:hAnsi="Traditional Arabic" w:cs="Traditional Arabic"/>
          <w:sz w:val="32"/>
          <w:szCs w:val="32"/>
        </w:rPr>
        <w:t>.</w:t>
      </w:r>
    </w:p>
    <w:p w14:paraId="000000AE" w14:textId="77777777" w:rsidR="00C06E02" w:rsidRPr="000D1FB4" w:rsidRDefault="00254FA0" w:rsidP="000E21D1">
      <w:pPr>
        <w:bidi/>
        <w:jc w:val="both"/>
        <w:rPr>
          <w:rFonts w:ascii="Traditional Arabic" w:hAnsi="Traditional Arabic" w:cs="Traditional Arabic"/>
          <w:sz w:val="32"/>
          <w:szCs w:val="32"/>
        </w:rPr>
      </w:pPr>
      <w:r w:rsidRPr="000D1FB4">
        <w:rPr>
          <w:rFonts w:ascii="Traditional Arabic" w:hAnsi="Traditional Arabic" w:cs="Traditional Arabic"/>
          <w:sz w:val="32"/>
          <w:szCs w:val="32"/>
          <w:rtl/>
        </w:rPr>
        <w:t>رأينا كيف أن هذا التحول يتجاوز الشركات الناشئة ليشمل المؤسسات الكبيرة نفسها، التي تتحول إلى "مؤسسات ذكية" تعزز ثقافة ريادة الأعمال الداخلية لتبقى قادرة على المنافسة والابتكار. كما أبرزنا قوة "الذكاء المفتوح" كمصدر هائل ومتجدد للأفكار والحلول، والذي يتيح لرواد الأعمال الاستفادة من الجهد الجمعي للبشرية</w:t>
      </w:r>
      <w:r w:rsidRPr="000D1FB4">
        <w:rPr>
          <w:rFonts w:ascii="Traditional Arabic" w:hAnsi="Traditional Arabic" w:cs="Traditional Arabic"/>
          <w:sz w:val="32"/>
          <w:szCs w:val="32"/>
        </w:rPr>
        <w:t>.</w:t>
      </w:r>
    </w:p>
    <w:p w14:paraId="000000AF" w14:textId="77777777" w:rsidR="00C06E02" w:rsidRPr="000D1FB4" w:rsidRDefault="00254FA0" w:rsidP="000E21D1">
      <w:pPr>
        <w:bidi/>
        <w:jc w:val="both"/>
        <w:rPr>
          <w:rFonts w:ascii="Traditional Arabic" w:hAnsi="Traditional Arabic" w:cs="Traditional Arabic"/>
          <w:sz w:val="32"/>
          <w:szCs w:val="32"/>
        </w:rPr>
      </w:pPr>
      <w:r w:rsidRPr="000D1FB4">
        <w:rPr>
          <w:rFonts w:ascii="Traditional Arabic" w:hAnsi="Traditional Arabic" w:cs="Traditional Arabic"/>
          <w:sz w:val="32"/>
          <w:szCs w:val="32"/>
          <w:rtl/>
        </w:rPr>
        <w:t>وفي قلب هذا كله، وقفنا على التقنيات الثورية كالذكاء الاصطناعي والبلوكشين، اللذين يمثلان طفرة نوعية في قدرتنا على حل المشكلات المعقدة وخلق قيمة بطرق لم تكن ممكنة من قبل. وأخيراً، أكدنا أن كل هذه العناصر لا يمكن أن تؤتي ثمارها دون وجود "قيادة رقمية" رؤيوية، قادرة على بناء الثقافة، وتمكين المواهب، وقيادة المؤسسات بثقة نحو المستقبل المجهول</w:t>
      </w:r>
      <w:r w:rsidRPr="000D1FB4">
        <w:rPr>
          <w:rFonts w:ascii="Traditional Arabic" w:hAnsi="Traditional Arabic" w:cs="Traditional Arabic"/>
          <w:sz w:val="32"/>
          <w:szCs w:val="32"/>
        </w:rPr>
        <w:t>.</w:t>
      </w:r>
    </w:p>
    <w:p w14:paraId="000000B0" w14:textId="0C201636" w:rsidR="00C06E02" w:rsidRPr="000D1FB4" w:rsidRDefault="00254FA0" w:rsidP="000D1FB4">
      <w:pPr>
        <w:bidi/>
        <w:rPr>
          <w:rFonts w:ascii="Traditional Arabic" w:hAnsi="Traditional Arabic" w:cs="Traditional Arabic"/>
          <w:sz w:val="32"/>
          <w:szCs w:val="32"/>
        </w:rPr>
      </w:pPr>
      <w:r w:rsidRPr="000D1FB4">
        <w:rPr>
          <w:rFonts w:ascii="Traditional Arabic" w:hAnsi="Traditional Arabic" w:cs="Traditional Arabic"/>
          <w:sz w:val="32"/>
          <w:szCs w:val="32"/>
          <w:rtl/>
        </w:rPr>
        <w:t>أن التشابك بين ريادة الأعمال والتحول الرقمي هو القوة الدافعة للاقتصادات الحديثة. إنه ليس مجرد اتجاه عابر، بل هو تحول هيكلي يعيد تشكيل عالمنا. ولأي أمة طموحة، فإن الاستثمار في هذا التشابك ليس مجرد خيار اقتصادي، بل هو استثمار في مستقبلها، وفي قدرتها على خلق فرص عمل، وحل تحدياتها، وتأمين مكانة مرموقة في الاقتصاد العالمي</w:t>
      </w:r>
      <w:r w:rsidRPr="000D1FB4">
        <w:rPr>
          <w:rFonts w:ascii="Traditional Arabic" w:hAnsi="Traditional Arabic" w:cs="Traditional Arabic"/>
          <w:sz w:val="32"/>
          <w:szCs w:val="32"/>
        </w:rPr>
        <w:t>.</w:t>
      </w:r>
    </w:p>
    <w:p w14:paraId="000000B1" w14:textId="50FAF5FF" w:rsidR="00C06E02" w:rsidRPr="000D1FB4" w:rsidRDefault="001C789A" w:rsidP="000D1FB4">
      <w:pPr>
        <w:bidi/>
        <w:rPr>
          <w:rFonts w:ascii="Traditional Arabic" w:hAnsi="Traditional Arabic" w:cs="Traditional Arabic"/>
          <w:sz w:val="32"/>
          <w:szCs w:val="32"/>
        </w:rPr>
      </w:pPr>
      <w:r>
        <w:rPr>
          <w:rFonts w:ascii="Traditional Arabic" w:hAnsi="Traditional Arabic" w:cs="Traditional Arabic" w:hint="cs"/>
          <w:sz w:val="32"/>
          <w:szCs w:val="32"/>
          <w:rtl/>
        </w:rPr>
        <w:t>يجب</w:t>
      </w:r>
      <w:r w:rsidR="00254FA0" w:rsidRPr="000D1FB4">
        <w:rPr>
          <w:rFonts w:ascii="Traditional Arabic" w:hAnsi="Traditional Arabic" w:cs="Traditional Arabic"/>
          <w:sz w:val="32"/>
          <w:szCs w:val="32"/>
          <w:rtl/>
        </w:rPr>
        <w:t xml:space="preserve"> </w:t>
      </w:r>
      <w:r>
        <w:rPr>
          <w:rFonts w:ascii="Traditional Arabic" w:hAnsi="Traditional Arabic" w:cs="Traditional Arabic" w:hint="cs"/>
          <w:sz w:val="32"/>
          <w:szCs w:val="32"/>
          <w:rtl/>
        </w:rPr>
        <w:t>ال</w:t>
      </w:r>
      <w:r w:rsidR="00254FA0" w:rsidRPr="000D1FB4">
        <w:rPr>
          <w:rFonts w:ascii="Traditional Arabic" w:hAnsi="Traditional Arabic" w:cs="Traditional Arabic"/>
          <w:sz w:val="32"/>
          <w:szCs w:val="32"/>
          <w:rtl/>
        </w:rPr>
        <w:t>عمل معاً، كحكومات ومؤسسات وأفراد، على بناء بيئة تحفز الابتكار، وتدع</w:t>
      </w:r>
      <w:r>
        <w:rPr>
          <w:rFonts w:ascii="Traditional Arabic" w:hAnsi="Traditional Arabic" w:cs="Traditional Arabic" w:hint="cs"/>
          <w:sz w:val="32"/>
          <w:szCs w:val="32"/>
          <w:rtl/>
        </w:rPr>
        <w:t>ي</w:t>
      </w:r>
      <w:r w:rsidR="00254FA0" w:rsidRPr="000D1FB4">
        <w:rPr>
          <w:rFonts w:ascii="Traditional Arabic" w:hAnsi="Traditional Arabic" w:cs="Traditional Arabic"/>
          <w:sz w:val="32"/>
          <w:szCs w:val="32"/>
          <w:rtl/>
        </w:rPr>
        <w:t>م رواد الأعمال، وتتبنى التكنولوجيا بفعالية ومسؤولية. فالمستقبل يصنعه اليوم من يجرؤ على الحلم ويملك الشجاعة لتحويله إلى حقيقة رقمية</w:t>
      </w:r>
      <w:r w:rsidR="00254FA0" w:rsidRPr="000D1FB4">
        <w:rPr>
          <w:rFonts w:ascii="Traditional Arabic" w:hAnsi="Traditional Arabic" w:cs="Traditional Arabic"/>
          <w:sz w:val="32"/>
          <w:szCs w:val="32"/>
        </w:rPr>
        <w:t>.</w:t>
      </w:r>
    </w:p>
    <w:bookmarkStart w:id="34" w:name="_rct3zb7kh78d" w:colFirst="0" w:colLast="0" w:displacedByCustomXml="next"/>
    <w:bookmarkEnd w:id="34" w:displacedByCustomXml="next"/>
    <w:sdt>
      <w:sdtPr>
        <w:rPr>
          <w:sz w:val="22"/>
          <w:szCs w:val="22"/>
        </w:rPr>
        <w:id w:val="-2142186493"/>
        <w:docPartObj>
          <w:docPartGallery w:val="Bibliographies"/>
          <w:docPartUnique/>
        </w:docPartObj>
      </w:sdtPr>
      <w:sdtEndPr>
        <w:rPr>
          <w:rFonts w:ascii="Traditional Arabic" w:hAnsi="Traditional Arabic" w:cs="Traditional Arabic"/>
          <w:sz w:val="26"/>
          <w:szCs w:val="26"/>
          <w:rtl/>
        </w:rPr>
      </w:sdtEndPr>
      <w:sdtContent>
        <w:p w14:paraId="5E036A17" w14:textId="45E4FC59" w:rsidR="001758C3" w:rsidRPr="001758C3" w:rsidRDefault="00B40481" w:rsidP="00B40481">
          <w:pPr>
            <w:pStyle w:val="Titre1"/>
            <w:jc w:val="right"/>
            <w:rPr>
              <w:rtl/>
              <w:lang w:val="en-US"/>
            </w:rPr>
          </w:pPr>
          <w:r w:rsidRPr="000E21D1">
            <w:rPr>
              <w:rFonts w:ascii="Traditional Arabic" w:hAnsi="Traditional Arabic" w:cs="Traditional Arabic"/>
              <w:b/>
              <w:bCs/>
              <w:sz w:val="32"/>
              <w:szCs w:val="32"/>
              <w:rtl/>
              <w:lang w:val="en-US"/>
            </w:rPr>
            <w:t>المراجع</w:t>
          </w:r>
        </w:p>
        <w:sdt>
          <w:sdtPr>
            <w:rPr>
              <w:rtl/>
            </w:rPr>
            <w:id w:val="-573587230"/>
            <w:bibliography/>
          </w:sdtPr>
          <w:sdtEndPr>
            <w:rPr>
              <w:rFonts w:ascii="Traditional Arabic" w:hAnsi="Traditional Arabic" w:cs="Traditional Arabic"/>
              <w:sz w:val="26"/>
              <w:szCs w:val="26"/>
            </w:rPr>
          </w:sdtEndPr>
          <w:sdtContent>
            <w:p w14:paraId="01A8075D" w14:textId="77777777" w:rsidR="000E21D1" w:rsidRPr="000E21D1" w:rsidRDefault="001758C3" w:rsidP="000E21D1">
              <w:pPr>
                <w:pStyle w:val="Bibliographie"/>
                <w:numPr>
                  <w:ilvl w:val="0"/>
                  <w:numId w:val="41"/>
                </w:numPr>
                <w:bidi/>
                <w:rPr>
                  <w:rFonts w:ascii="Traditional Arabic" w:hAnsi="Traditional Arabic" w:cs="Traditional Arabic"/>
                  <w:noProof/>
                  <w:sz w:val="26"/>
                  <w:szCs w:val="26"/>
                </w:rPr>
              </w:pPr>
              <w:r w:rsidRPr="000E21D1">
                <w:rPr>
                  <w:rFonts w:ascii="Traditional Arabic" w:hAnsi="Traditional Arabic" w:cs="Traditional Arabic"/>
                  <w:sz w:val="26"/>
                  <w:szCs w:val="26"/>
                </w:rPr>
                <w:fldChar w:fldCharType="begin"/>
              </w:r>
              <w:r w:rsidRPr="000E21D1">
                <w:rPr>
                  <w:rFonts w:ascii="Traditional Arabic" w:hAnsi="Traditional Arabic" w:cs="Traditional Arabic"/>
                  <w:sz w:val="26"/>
                  <w:szCs w:val="26"/>
                  <w:lang w:val="en-US"/>
                </w:rPr>
                <w:instrText>BIBLIOGRAPHY</w:instrText>
              </w:r>
              <w:r w:rsidRPr="000E21D1">
                <w:rPr>
                  <w:rFonts w:ascii="Traditional Arabic" w:hAnsi="Traditional Arabic" w:cs="Traditional Arabic"/>
                  <w:sz w:val="26"/>
                  <w:szCs w:val="26"/>
                </w:rPr>
                <w:fldChar w:fldCharType="separate"/>
              </w:r>
              <w:r w:rsidR="000E21D1" w:rsidRPr="000E21D1">
                <w:rPr>
                  <w:rFonts w:ascii="Traditional Arabic" w:hAnsi="Traditional Arabic" w:cs="Traditional Arabic"/>
                  <w:noProof/>
                  <w:sz w:val="26"/>
                  <w:szCs w:val="26"/>
                </w:rPr>
                <w:t>Center of Entrepreneurs Orientation(CEO)</w:t>
              </w:r>
              <w:r w:rsidR="000E21D1" w:rsidRPr="000E21D1">
                <w:rPr>
                  <w:rFonts w:ascii="Traditional Arabic" w:hAnsi="Traditional Arabic" w:cs="Traditional Arabic"/>
                  <w:noProof/>
                  <w:sz w:val="26"/>
                  <w:szCs w:val="26"/>
                  <w:rtl/>
                </w:rPr>
                <w:t xml:space="preserve">. (23 06, 2024). </w:t>
              </w:r>
              <w:r w:rsidR="000E21D1" w:rsidRPr="000E21D1">
                <w:rPr>
                  <w:rFonts w:ascii="Traditional Arabic" w:hAnsi="Traditional Arabic" w:cs="Traditional Arabic"/>
                  <w:i/>
                  <w:iCs/>
                  <w:noProof/>
                  <w:sz w:val="26"/>
                  <w:szCs w:val="26"/>
                  <w:rtl/>
                </w:rPr>
                <w:t>ماهي القيادة الرقمية؟</w:t>
              </w:r>
              <w:r w:rsidR="000E21D1" w:rsidRPr="000E21D1">
                <w:rPr>
                  <w:rFonts w:ascii="Traditional Arabic" w:hAnsi="Traditional Arabic" w:cs="Traditional Arabic"/>
                  <w:noProof/>
                  <w:sz w:val="26"/>
                  <w:szCs w:val="26"/>
                  <w:rtl/>
                </w:rPr>
                <w:t xml:space="preserve"> تم الاسترداد من </w:t>
              </w:r>
              <w:r w:rsidR="000E21D1" w:rsidRPr="000E21D1">
                <w:rPr>
                  <w:rFonts w:ascii="Traditional Arabic" w:hAnsi="Traditional Arabic" w:cs="Traditional Arabic"/>
                  <w:noProof/>
                  <w:sz w:val="26"/>
                  <w:szCs w:val="26"/>
                </w:rPr>
                <w:t>https://ceo4edu.net</w:t>
              </w:r>
            </w:p>
            <w:p w14:paraId="262F3DB3" w14:textId="77777777" w:rsidR="000E21D1" w:rsidRPr="000E21D1" w:rsidRDefault="000E21D1" w:rsidP="000E21D1">
              <w:pPr>
                <w:pStyle w:val="Bibliographie"/>
                <w:numPr>
                  <w:ilvl w:val="0"/>
                  <w:numId w:val="41"/>
                </w:numPr>
                <w:bidi/>
                <w:rPr>
                  <w:rFonts w:ascii="Traditional Arabic" w:hAnsi="Traditional Arabic" w:cs="Traditional Arabic"/>
                  <w:noProof/>
                  <w:sz w:val="26"/>
                  <w:szCs w:val="26"/>
                  <w:rtl/>
                </w:rPr>
              </w:pPr>
              <w:r w:rsidRPr="000E21D1">
                <w:rPr>
                  <w:rFonts w:ascii="Traditional Arabic" w:hAnsi="Traditional Arabic" w:cs="Traditional Arabic"/>
                  <w:noProof/>
                  <w:sz w:val="26"/>
                  <w:szCs w:val="26"/>
                  <w:lang w:val="en-US"/>
                </w:rPr>
                <w:t>Chesbrough, H</w:t>
              </w:r>
              <w:r w:rsidRPr="000E21D1">
                <w:rPr>
                  <w:rFonts w:ascii="Traditional Arabic" w:hAnsi="Traditional Arabic" w:cs="Traditional Arabic"/>
                  <w:noProof/>
                  <w:sz w:val="26"/>
                  <w:szCs w:val="26"/>
                  <w:rtl/>
                </w:rPr>
                <w:t xml:space="preserve">. (2003). </w:t>
              </w:r>
              <w:r w:rsidRPr="000E21D1">
                <w:rPr>
                  <w:rFonts w:ascii="Traditional Arabic" w:hAnsi="Traditional Arabic" w:cs="Traditional Arabic"/>
                  <w:i/>
                  <w:iCs/>
                  <w:noProof/>
                  <w:sz w:val="26"/>
                  <w:szCs w:val="26"/>
                  <w:lang w:val="en-US"/>
                </w:rPr>
                <w:t>Open Innovation: The New Imperative for Creating and Profiting from Technology</w:t>
              </w:r>
              <w:r w:rsidRPr="000E21D1">
                <w:rPr>
                  <w:rFonts w:ascii="Traditional Arabic" w:hAnsi="Traditional Arabic" w:cs="Traditional Arabic"/>
                  <w:i/>
                  <w:iCs/>
                  <w:noProof/>
                  <w:sz w:val="26"/>
                  <w:szCs w:val="26"/>
                  <w:rtl/>
                </w:rPr>
                <w:t>.</w:t>
              </w:r>
              <w:r w:rsidRPr="000E21D1">
                <w:rPr>
                  <w:rFonts w:ascii="Traditional Arabic" w:hAnsi="Traditional Arabic" w:cs="Traditional Arabic"/>
                  <w:noProof/>
                  <w:sz w:val="26"/>
                  <w:szCs w:val="26"/>
                  <w:rtl/>
                </w:rPr>
                <w:t xml:space="preserve"> </w:t>
              </w:r>
              <w:r w:rsidRPr="000E21D1">
                <w:rPr>
                  <w:rFonts w:ascii="Traditional Arabic" w:hAnsi="Traditional Arabic" w:cs="Traditional Arabic"/>
                  <w:noProof/>
                  <w:sz w:val="26"/>
                  <w:szCs w:val="26"/>
                </w:rPr>
                <w:t>Harvard Business School Press</w:t>
              </w:r>
              <w:r w:rsidRPr="000E21D1">
                <w:rPr>
                  <w:rFonts w:ascii="Traditional Arabic" w:hAnsi="Traditional Arabic" w:cs="Traditional Arabic"/>
                  <w:noProof/>
                  <w:sz w:val="26"/>
                  <w:szCs w:val="26"/>
                  <w:rtl/>
                </w:rPr>
                <w:t>.</w:t>
              </w:r>
            </w:p>
            <w:p w14:paraId="7D5EB75E" w14:textId="77777777" w:rsidR="000E21D1" w:rsidRPr="000E21D1" w:rsidRDefault="000E21D1" w:rsidP="000E21D1">
              <w:pPr>
                <w:pStyle w:val="Bibliographie"/>
                <w:numPr>
                  <w:ilvl w:val="0"/>
                  <w:numId w:val="41"/>
                </w:numPr>
                <w:bidi/>
                <w:rPr>
                  <w:rFonts w:ascii="Traditional Arabic" w:hAnsi="Traditional Arabic" w:cs="Traditional Arabic"/>
                  <w:noProof/>
                  <w:sz w:val="26"/>
                  <w:szCs w:val="26"/>
                  <w:rtl/>
                </w:rPr>
              </w:pPr>
              <w:r w:rsidRPr="000E21D1">
                <w:rPr>
                  <w:rFonts w:ascii="Traditional Arabic" w:hAnsi="Traditional Arabic" w:cs="Traditional Arabic"/>
                  <w:noProof/>
                  <w:sz w:val="26"/>
                  <w:szCs w:val="26"/>
                  <w:lang w:val="en-US"/>
                </w:rPr>
                <w:t>clickworker Gmbh</w:t>
              </w:r>
              <w:r w:rsidRPr="000E21D1">
                <w:rPr>
                  <w:rFonts w:ascii="Traditional Arabic" w:hAnsi="Traditional Arabic" w:cs="Traditional Arabic"/>
                  <w:noProof/>
                  <w:sz w:val="26"/>
                  <w:szCs w:val="26"/>
                  <w:rtl/>
                </w:rPr>
                <w:t xml:space="preserve">. (15 11, 2025). </w:t>
              </w:r>
              <w:r w:rsidRPr="000E21D1">
                <w:rPr>
                  <w:rFonts w:ascii="Traditional Arabic" w:hAnsi="Traditional Arabic" w:cs="Traditional Arabic"/>
                  <w:i/>
                  <w:iCs/>
                  <w:noProof/>
                  <w:sz w:val="26"/>
                  <w:szCs w:val="26"/>
                  <w:lang w:val="en-US"/>
                </w:rPr>
                <w:t>what is crowdsourcing?Definition - examples</w:t>
              </w:r>
              <w:r w:rsidRPr="000E21D1">
                <w:rPr>
                  <w:rFonts w:ascii="Traditional Arabic" w:hAnsi="Traditional Arabic" w:cs="Traditional Arabic"/>
                  <w:i/>
                  <w:iCs/>
                  <w:noProof/>
                  <w:sz w:val="26"/>
                  <w:szCs w:val="26"/>
                  <w:rtl/>
                </w:rPr>
                <w:t>....</w:t>
              </w:r>
              <w:r w:rsidRPr="000E21D1">
                <w:rPr>
                  <w:rFonts w:ascii="Traditional Arabic" w:hAnsi="Traditional Arabic" w:cs="Traditional Arabic"/>
                  <w:noProof/>
                  <w:sz w:val="26"/>
                  <w:szCs w:val="26"/>
                  <w:rtl/>
                </w:rPr>
                <w:t xml:space="preserve"> تم الاسترداد من </w:t>
              </w:r>
              <w:r w:rsidRPr="000E21D1">
                <w:rPr>
                  <w:rFonts w:ascii="Traditional Arabic" w:hAnsi="Traditional Arabic" w:cs="Traditional Arabic"/>
                  <w:noProof/>
                  <w:sz w:val="26"/>
                  <w:szCs w:val="26"/>
                </w:rPr>
                <w:t>https://www.clickworker.com/about-crowdsourcing</w:t>
              </w:r>
            </w:p>
            <w:p w14:paraId="35AD9775" w14:textId="77777777" w:rsidR="000E21D1" w:rsidRPr="000E21D1" w:rsidRDefault="000E21D1" w:rsidP="000E21D1">
              <w:pPr>
                <w:pStyle w:val="Bibliographie"/>
                <w:numPr>
                  <w:ilvl w:val="0"/>
                  <w:numId w:val="41"/>
                </w:numPr>
                <w:bidi/>
                <w:rPr>
                  <w:rFonts w:ascii="Traditional Arabic" w:hAnsi="Traditional Arabic" w:cs="Traditional Arabic"/>
                  <w:noProof/>
                  <w:sz w:val="26"/>
                  <w:szCs w:val="26"/>
                  <w:rtl/>
                </w:rPr>
              </w:pPr>
              <w:r w:rsidRPr="000E21D1">
                <w:rPr>
                  <w:rFonts w:ascii="Traditional Arabic" w:hAnsi="Traditional Arabic" w:cs="Traditional Arabic"/>
                  <w:noProof/>
                  <w:sz w:val="26"/>
                  <w:szCs w:val="26"/>
                </w:rPr>
                <w:t>creativity academy</w:t>
              </w:r>
              <w:r w:rsidRPr="000E21D1">
                <w:rPr>
                  <w:rFonts w:ascii="Traditional Arabic" w:hAnsi="Traditional Arabic" w:cs="Traditional Arabic"/>
                  <w:noProof/>
                  <w:sz w:val="26"/>
                  <w:szCs w:val="26"/>
                  <w:rtl/>
                </w:rPr>
                <w:t xml:space="preserve">. (24 04, 2025). </w:t>
              </w:r>
              <w:r w:rsidRPr="000E21D1">
                <w:rPr>
                  <w:rFonts w:ascii="Traditional Arabic" w:hAnsi="Traditional Arabic" w:cs="Traditional Arabic"/>
                  <w:i/>
                  <w:iCs/>
                  <w:noProof/>
                  <w:sz w:val="26"/>
                  <w:szCs w:val="26"/>
                  <w:rtl/>
                </w:rPr>
                <w:t xml:space="preserve">الذكاء الاصطناعي في ريادة الاعمال: ادوات ذكية لتنمية مشروعة </w:t>
              </w:r>
              <w:r w:rsidRPr="000E21D1">
                <w:rPr>
                  <w:rFonts w:ascii="Traditional Arabic" w:hAnsi="Traditional Arabic" w:cs="Traditional Arabic"/>
                  <w:noProof/>
                  <w:sz w:val="26"/>
                  <w:szCs w:val="26"/>
                  <w:rtl/>
                </w:rPr>
                <w:t xml:space="preserve">. تم الاسترداد من </w:t>
              </w:r>
              <w:r w:rsidRPr="000E21D1">
                <w:rPr>
                  <w:rFonts w:ascii="Traditional Arabic" w:hAnsi="Traditional Arabic" w:cs="Traditional Arabic"/>
                  <w:noProof/>
                  <w:sz w:val="26"/>
                  <w:szCs w:val="26"/>
                </w:rPr>
                <w:t>https://www.creativityacademy.uk/blog/artificial-intelegence-in-entrepreneurship-smart-tools-develop</w:t>
              </w:r>
            </w:p>
            <w:p w14:paraId="5F9840F0" w14:textId="77777777" w:rsidR="000E21D1" w:rsidRPr="000E21D1" w:rsidRDefault="000E21D1" w:rsidP="000E21D1">
              <w:pPr>
                <w:pStyle w:val="Bibliographie"/>
                <w:numPr>
                  <w:ilvl w:val="0"/>
                  <w:numId w:val="41"/>
                </w:numPr>
                <w:bidi/>
                <w:rPr>
                  <w:rFonts w:ascii="Traditional Arabic" w:hAnsi="Traditional Arabic" w:cs="Traditional Arabic"/>
                  <w:noProof/>
                  <w:sz w:val="26"/>
                  <w:szCs w:val="26"/>
                  <w:rtl/>
                </w:rPr>
              </w:pPr>
              <w:r w:rsidRPr="000E21D1">
                <w:rPr>
                  <w:rFonts w:ascii="Traditional Arabic" w:hAnsi="Traditional Arabic" w:cs="Traditional Arabic"/>
                  <w:noProof/>
                  <w:sz w:val="26"/>
                  <w:szCs w:val="26"/>
                </w:rPr>
                <w:t>Europeanboard</w:t>
              </w:r>
              <w:r w:rsidRPr="000E21D1">
                <w:rPr>
                  <w:rFonts w:ascii="Traditional Arabic" w:hAnsi="Traditional Arabic" w:cs="Traditional Arabic"/>
                  <w:noProof/>
                  <w:sz w:val="26"/>
                  <w:szCs w:val="26"/>
                  <w:rtl/>
                </w:rPr>
                <w:t xml:space="preserve">-الادارة الحديثة و القيادة الرقمية. (14 11, 2025). </w:t>
              </w:r>
              <w:r w:rsidRPr="000E21D1">
                <w:rPr>
                  <w:rFonts w:ascii="Traditional Arabic" w:hAnsi="Traditional Arabic" w:cs="Traditional Arabic"/>
                  <w:i/>
                  <w:iCs/>
                  <w:noProof/>
                  <w:sz w:val="26"/>
                  <w:szCs w:val="26"/>
                  <w:rtl/>
                </w:rPr>
                <w:t>كيف تحقق النجاح في العصر الرقمي بالادارة الحديثة و القيادة الرقمية</w:t>
              </w:r>
              <w:r w:rsidRPr="000E21D1">
                <w:rPr>
                  <w:rFonts w:ascii="Traditional Arabic" w:hAnsi="Traditional Arabic" w:cs="Traditional Arabic"/>
                  <w:noProof/>
                  <w:sz w:val="26"/>
                  <w:szCs w:val="26"/>
                  <w:rtl/>
                </w:rPr>
                <w:t xml:space="preserve">. تم الاسترداد من </w:t>
              </w:r>
              <w:r w:rsidRPr="000E21D1">
                <w:rPr>
                  <w:rFonts w:ascii="Traditional Arabic" w:hAnsi="Traditional Arabic" w:cs="Traditional Arabic"/>
                  <w:noProof/>
                  <w:sz w:val="26"/>
                  <w:szCs w:val="26"/>
                </w:rPr>
                <w:t>https://edu.europeandoard.eu/business-management-and-digital-leadership</w:t>
              </w:r>
              <w:r w:rsidRPr="000E21D1">
                <w:rPr>
                  <w:rFonts w:ascii="Traditional Arabic" w:hAnsi="Traditional Arabic" w:cs="Traditional Arabic"/>
                  <w:noProof/>
                  <w:sz w:val="26"/>
                  <w:szCs w:val="26"/>
                  <w:rtl/>
                </w:rPr>
                <w:t>/</w:t>
              </w:r>
            </w:p>
            <w:p w14:paraId="6F00246E" w14:textId="77777777" w:rsidR="000E21D1" w:rsidRPr="000E21D1" w:rsidRDefault="000E21D1" w:rsidP="000E21D1">
              <w:pPr>
                <w:pStyle w:val="Bibliographie"/>
                <w:numPr>
                  <w:ilvl w:val="0"/>
                  <w:numId w:val="41"/>
                </w:numPr>
                <w:bidi/>
                <w:rPr>
                  <w:rFonts w:ascii="Traditional Arabic" w:hAnsi="Traditional Arabic" w:cs="Traditional Arabic"/>
                  <w:noProof/>
                  <w:sz w:val="26"/>
                  <w:szCs w:val="26"/>
                  <w:rtl/>
                </w:rPr>
              </w:pPr>
              <w:r w:rsidRPr="000E21D1">
                <w:rPr>
                  <w:rFonts w:ascii="Traditional Arabic" w:hAnsi="Traditional Arabic" w:cs="Traditional Arabic"/>
                  <w:noProof/>
                  <w:sz w:val="26"/>
                  <w:szCs w:val="26"/>
                  <w:lang w:val="en-US"/>
                </w:rPr>
                <w:t xml:space="preserve">Iansiti, M., &amp; Lakhani, K. R. (2017). "The Truth About Blockchain". </w:t>
              </w:r>
              <w:r w:rsidRPr="000E21D1">
                <w:rPr>
                  <w:rFonts w:ascii="Traditional Arabic" w:hAnsi="Traditional Arabic" w:cs="Traditional Arabic"/>
                  <w:i/>
                  <w:iCs/>
                  <w:noProof/>
                  <w:sz w:val="26"/>
                  <w:szCs w:val="26"/>
                  <w:lang w:val="en-US"/>
                </w:rPr>
                <w:t>Harvard Business Review</w:t>
              </w:r>
              <w:r w:rsidRPr="000E21D1">
                <w:rPr>
                  <w:rFonts w:ascii="Traditional Arabic" w:hAnsi="Traditional Arabic" w:cs="Traditional Arabic"/>
                  <w:noProof/>
                  <w:sz w:val="26"/>
                  <w:szCs w:val="26"/>
                  <w:lang w:val="en-US"/>
                </w:rPr>
                <w:t>, 118-127.</w:t>
              </w:r>
            </w:p>
            <w:p w14:paraId="738289B7" w14:textId="77777777" w:rsidR="000E21D1" w:rsidRPr="000E21D1" w:rsidRDefault="000E21D1" w:rsidP="000E21D1">
              <w:pPr>
                <w:pStyle w:val="Bibliographie"/>
                <w:numPr>
                  <w:ilvl w:val="0"/>
                  <w:numId w:val="41"/>
                </w:numPr>
                <w:bidi/>
                <w:rPr>
                  <w:rFonts w:ascii="Traditional Arabic" w:hAnsi="Traditional Arabic" w:cs="Traditional Arabic"/>
                  <w:noProof/>
                  <w:sz w:val="26"/>
                  <w:szCs w:val="26"/>
                  <w:lang w:val="en-US"/>
                </w:rPr>
              </w:pPr>
              <w:r w:rsidRPr="000E21D1">
                <w:rPr>
                  <w:rFonts w:ascii="Traditional Arabic" w:hAnsi="Traditional Arabic" w:cs="Traditional Arabic"/>
                  <w:noProof/>
                  <w:sz w:val="26"/>
                  <w:szCs w:val="26"/>
                  <w:lang w:val="en-US"/>
                </w:rPr>
                <w:t xml:space="preserve">Oriol Zertuche. (2025, 11 11). </w:t>
              </w:r>
              <w:r w:rsidRPr="000E21D1">
                <w:rPr>
                  <w:rFonts w:ascii="Traditional Arabic" w:hAnsi="Traditional Arabic" w:cs="Traditional Arabic"/>
                  <w:i/>
                  <w:iCs/>
                  <w:noProof/>
                  <w:sz w:val="26"/>
                  <w:szCs w:val="26"/>
                  <w:lang w:val="en-US"/>
                </w:rPr>
                <w:t>meetcody</w:t>
              </w:r>
              <w:r w:rsidRPr="000E21D1">
                <w:rPr>
                  <w:rFonts w:ascii="Traditional Arabic" w:hAnsi="Traditional Arabic" w:cs="Traditional Arabic"/>
                  <w:noProof/>
                  <w:sz w:val="26"/>
                  <w:szCs w:val="26"/>
                  <w:lang w:val="en-US"/>
                </w:rPr>
                <w:t>. Retrieved from defining AI with Open Source Innovation: https://meetcody.ai/en/blog</w:t>
              </w:r>
            </w:p>
            <w:p w14:paraId="71EA3820" w14:textId="77777777" w:rsidR="000E21D1" w:rsidRPr="000E21D1" w:rsidRDefault="000E21D1" w:rsidP="000E21D1">
              <w:pPr>
                <w:pStyle w:val="Bibliographie"/>
                <w:numPr>
                  <w:ilvl w:val="0"/>
                  <w:numId w:val="41"/>
                </w:numPr>
                <w:bidi/>
                <w:rPr>
                  <w:rFonts w:ascii="Traditional Arabic" w:hAnsi="Traditional Arabic" w:cs="Traditional Arabic"/>
                  <w:noProof/>
                  <w:sz w:val="26"/>
                  <w:szCs w:val="26"/>
                  <w:lang w:val="en-US"/>
                </w:rPr>
              </w:pPr>
              <w:r w:rsidRPr="000E21D1">
                <w:rPr>
                  <w:rFonts w:ascii="Traditional Arabic" w:hAnsi="Traditional Arabic" w:cs="Traditional Arabic"/>
                  <w:noProof/>
                  <w:sz w:val="26"/>
                  <w:szCs w:val="26"/>
                  <w:lang w:val="en-US"/>
                </w:rPr>
                <w:t xml:space="preserve">Ries Eric. (2011). </w:t>
              </w:r>
              <w:r w:rsidRPr="000E21D1">
                <w:rPr>
                  <w:rFonts w:ascii="Traditional Arabic" w:hAnsi="Traditional Arabic" w:cs="Traditional Arabic"/>
                  <w:i/>
                  <w:iCs/>
                  <w:noProof/>
                  <w:sz w:val="26"/>
                  <w:szCs w:val="26"/>
                  <w:lang w:val="en-US"/>
                </w:rPr>
                <w:t>The Lean Startup: How Today's Entrepreneurs Use Continuous Innovation to Create Radically Successful Businesses. Crown Business.</w:t>
              </w:r>
              <w:r w:rsidRPr="000E21D1">
                <w:rPr>
                  <w:rFonts w:ascii="Traditional Arabic" w:hAnsi="Traditional Arabic" w:cs="Traditional Arabic"/>
                  <w:noProof/>
                  <w:sz w:val="26"/>
                  <w:szCs w:val="26"/>
                  <w:lang w:val="en-US"/>
                </w:rPr>
                <w:t xml:space="preserve"> SUA: library of congress cataloging-in-publication,inc.</w:t>
              </w:r>
            </w:p>
            <w:p w14:paraId="41780D33" w14:textId="77777777" w:rsidR="000E21D1" w:rsidRPr="000E21D1" w:rsidRDefault="000E21D1" w:rsidP="000E21D1">
              <w:pPr>
                <w:pStyle w:val="Bibliographie"/>
                <w:numPr>
                  <w:ilvl w:val="0"/>
                  <w:numId w:val="41"/>
                </w:numPr>
                <w:bidi/>
                <w:rPr>
                  <w:rFonts w:ascii="Traditional Arabic" w:hAnsi="Traditional Arabic" w:cs="Traditional Arabic"/>
                  <w:noProof/>
                  <w:sz w:val="26"/>
                  <w:szCs w:val="26"/>
                  <w:lang w:val="en-US"/>
                </w:rPr>
              </w:pPr>
              <w:r w:rsidRPr="000E21D1">
                <w:rPr>
                  <w:rFonts w:ascii="Traditional Arabic" w:hAnsi="Traditional Arabic" w:cs="Traditional Arabic"/>
                  <w:noProof/>
                  <w:sz w:val="26"/>
                  <w:szCs w:val="26"/>
                  <w:lang w:val="en-US"/>
                </w:rPr>
                <w:t>Schwab, K</w:t>
              </w:r>
              <w:r w:rsidRPr="000E21D1">
                <w:rPr>
                  <w:rFonts w:ascii="Traditional Arabic" w:hAnsi="Traditional Arabic" w:cs="Traditional Arabic"/>
                  <w:noProof/>
                  <w:sz w:val="26"/>
                  <w:szCs w:val="26"/>
                  <w:rtl/>
                </w:rPr>
                <w:t xml:space="preserve">. (2017). </w:t>
              </w:r>
              <w:r w:rsidRPr="000E21D1">
                <w:rPr>
                  <w:rFonts w:ascii="Traditional Arabic" w:hAnsi="Traditional Arabic" w:cs="Traditional Arabic"/>
                  <w:i/>
                  <w:iCs/>
                  <w:noProof/>
                  <w:sz w:val="26"/>
                  <w:szCs w:val="26"/>
                  <w:lang w:val="en-US"/>
                </w:rPr>
                <w:t>The Fourth Industrial Revolution. Crown Business</w:t>
              </w:r>
              <w:r w:rsidRPr="000E21D1">
                <w:rPr>
                  <w:rFonts w:ascii="Traditional Arabic" w:hAnsi="Traditional Arabic" w:cs="Traditional Arabic"/>
                  <w:i/>
                  <w:iCs/>
                  <w:noProof/>
                  <w:sz w:val="26"/>
                  <w:szCs w:val="26"/>
                  <w:rtl/>
                </w:rPr>
                <w:t>.</w:t>
              </w:r>
              <w:r w:rsidRPr="000E21D1">
                <w:rPr>
                  <w:rFonts w:ascii="Traditional Arabic" w:hAnsi="Traditional Arabic" w:cs="Traditional Arabic"/>
                  <w:noProof/>
                  <w:sz w:val="26"/>
                  <w:szCs w:val="26"/>
                  <w:rtl/>
                </w:rPr>
                <w:t xml:space="preserve"> </w:t>
              </w:r>
              <w:r w:rsidRPr="000E21D1">
                <w:rPr>
                  <w:rFonts w:ascii="Traditional Arabic" w:hAnsi="Traditional Arabic" w:cs="Traditional Arabic"/>
                  <w:noProof/>
                  <w:sz w:val="26"/>
                  <w:szCs w:val="26"/>
                  <w:lang w:val="en-US"/>
                </w:rPr>
                <w:t>switzerland: world economic forum</w:t>
              </w:r>
              <w:r w:rsidRPr="000E21D1">
                <w:rPr>
                  <w:rFonts w:ascii="Traditional Arabic" w:hAnsi="Traditional Arabic" w:cs="Traditional Arabic"/>
                  <w:noProof/>
                  <w:sz w:val="26"/>
                  <w:szCs w:val="26"/>
                  <w:rtl/>
                </w:rPr>
                <w:t>.</w:t>
              </w:r>
            </w:p>
            <w:p w14:paraId="359F34D2" w14:textId="77777777" w:rsidR="000E21D1" w:rsidRPr="000E21D1" w:rsidRDefault="000E21D1" w:rsidP="000E21D1">
              <w:pPr>
                <w:pStyle w:val="Bibliographie"/>
                <w:numPr>
                  <w:ilvl w:val="0"/>
                  <w:numId w:val="41"/>
                </w:numPr>
                <w:bidi/>
                <w:rPr>
                  <w:rFonts w:ascii="Traditional Arabic" w:hAnsi="Traditional Arabic" w:cs="Traditional Arabic"/>
                  <w:noProof/>
                  <w:sz w:val="26"/>
                  <w:szCs w:val="26"/>
                  <w:rtl/>
                </w:rPr>
              </w:pPr>
              <w:r w:rsidRPr="000E21D1">
                <w:rPr>
                  <w:rFonts w:ascii="Traditional Arabic" w:hAnsi="Traditional Arabic" w:cs="Traditional Arabic"/>
                  <w:noProof/>
                  <w:sz w:val="26"/>
                  <w:szCs w:val="26"/>
                  <w:rtl/>
                </w:rPr>
                <w:t xml:space="preserve">الوافي شهرزاد بوعباية نصيرة. (2021). تحليل البيانات الضخمة باستخدام تقنيات الذكاء الاصطناعي. </w:t>
              </w:r>
              <w:r w:rsidRPr="000E21D1">
                <w:rPr>
                  <w:rFonts w:ascii="Traditional Arabic" w:hAnsi="Traditional Arabic" w:cs="Traditional Arabic"/>
                  <w:i/>
                  <w:iCs/>
                  <w:noProof/>
                  <w:sz w:val="26"/>
                  <w:szCs w:val="26"/>
                  <w:rtl/>
                </w:rPr>
                <w:t>جامعة قسنطينة مخبر الدراسات و البحوث التسوسقية</w:t>
              </w:r>
              <w:r w:rsidRPr="000E21D1">
                <w:rPr>
                  <w:rFonts w:ascii="Traditional Arabic" w:hAnsi="Traditional Arabic" w:cs="Traditional Arabic"/>
                  <w:noProof/>
                  <w:sz w:val="26"/>
                  <w:szCs w:val="26"/>
                  <w:rtl/>
                </w:rPr>
                <w:t>، 349-368.</w:t>
              </w:r>
            </w:p>
            <w:p w14:paraId="37BA2738" w14:textId="77777777" w:rsidR="000E21D1" w:rsidRPr="000E21D1" w:rsidRDefault="000E21D1" w:rsidP="000E21D1">
              <w:pPr>
                <w:pStyle w:val="Bibliographie"/>
                <w:numPr>
                  <w:ilvl w:val="0"/>
                  <w:numId w:val="41"/>
                </w:numPr>
                <w:bidi/>
                <w:rPr>
                  <w:rFonts w:ascii="Traditional Arabic" w:hAnsi="Traditional Arabic" w:cs="Traditional Arabic"/>
                  <w:noProof/>
                  <w:sz w:val="26"/>
                  <w:szCs w:val="26"/>
                  <w:rtl/>
                </w:rPr>
              </w:pPr>
              <w:r w:rsidRPr="000E21D1">
                <w:rPr>
                  <w:rFonts w:ascii="Traditional Arabic" w:hAnsi="Traditional Arabic" w:cs="Traditional Arabic"/>
                  <w:noProof/>
                  <w:sz w:val="26"/>
                  <w:szCs w:val="26"/>
                  <w:rtl/>
                </w:rPr>
                <w:t xml:space="preserve">ايمان محمد. (11 11, 2025). </w:t>
              </w:r>
              <w:r w:rsidRPr="000E21D1">
                <w:rPr>
                  <w:rFonts w:ascii="Traditional Arabic" w:hAnsi="Traditional Arabic" w:cs="Traditional Arabic"/>
                  <w:i/>
                  <w:iCs/>
                  <w:noProof/>
                  <w:sz w:val="26"/>
                  <w:szCs w:val="26"/>
                  <w:rtl/>
                </w:rPr>
                <w:t>سيدتي</w:t>
              </w:r>
              <w:r w:rsidRPr="000E21D1">
                <w:rPr>
                  <w:rFonts w:ascii="Traditional Arabic" w:hAnsi="Traditional Arabic" w:cs="Traditional Arabic"/>
                  <w:noProof/>
                  <w:sz w:val="26"/>
                  <w:szCs w:val="26"/>
                  <w:rtl/>
                </w:rPr>
                <w:t xml:space="preserve">. تم الاسترداد من ادوات الذكاء الاصطناعي تدير الشركات في عام 2025: </w:t>
              </w:r>
              <w:r w:rsidRPr="000E21D1">
                <w:rPr>
                  <w:rFonts w:ascii="Traditional Arabic" w:hAnsi="Traditional Arabic" w:cs="Traditional Arabic"/>
                  <w:noProof/>
                  <w:sz w:val="26"/>
                  <w:szCs w:val="26"/>
                </w:rPr>
                <w:t>https://www.sayidaty.net</w:t>
              </w:r>
            </w:p>
            <w:p w14:paraId="7B7F5B65" w14:textId="77777777" w:rsidR="000E21D1" w:rsidRPr="000E21D1" w:rsidRDefault="000E21D1" w:rsidP="000E21D1">
              <w:pPr>
                <w:pStyle w:val="Bibliographie"/>
                <w:numPr>
                  <w:ilvl w:val="0"/>
                  <w:numId w:val="41"/>
                </w:numPr>
                <w:bidi/>
                <w:rPr>
                  <w:rFonts w:ascii="Traditional Arabic" w:hAnsi="Traditional Arabic" w:cs="Traditional Arabic"/>
                  <w:noProof/>
                  <w:sz w:val="26"/>
                  <w:szCs w:val="26"/>
                  <w:rtl/>
                </w:rPr>
              </w:pPr>
              <w:r w:rsidRPr="000E21D1">
                <w:rPr>
                  <w:rFonts w:ascii="Traditional Arabic" w:hAnsi="Traditional Arabic" w:cs="Traditional Arabic"/>
                  <w:noProof/>
                  <w:sz w:val="26"/>
                  <w:szCs w:val="26"/>
                  <w:rtl/>
                </w:rPr>
                <w:t xml:space="preserve">تشانغ منغ فان. (09 01, 2024). </w:t>
              </w:r>
              <w:r w:rsidRPr="000E21D1">
                <w:rPr>
                  <w:rFonts w:ascii="Traditional Arabic" w:hAnsi="Traditional Arabic" w:cs="Traditional Arabic"/>
                  <w:i/>
                  <w:iCs/>
                  <w:noProof/>
                  <w:sz w:val="26"/>
                  <w:szCs w:val="26"/>
                  <w:rtl/>
                </w:rPr>
                <w:t xml:space="preserve">الذكاء الاصطناعي ..محرك الابتكار نحو عالم ذكي </w:t>
              </w:r>
              <w:r w:rsidRPr="000E21D1">
                <w:rPr>
                  <w:rFonts w:ascii="Traditional Arabic" w:hAnsi="Traditional Arabic" w:cs="Traditional Arabic"/>
                  <w:noProof/>
                  <w:sz w:val="26"/>
                  <w:szCs w:val="26"/>
                  <w:rtl/>
                </w:rPr>
                <w:t xml:space="preserve">. تم الاسترداد من </w:t>
              </w:r>
              <w:r w:rsidRPr="000E21D1">
                <w:rPr>
                  <w:rFonts w:ascii="Traditional Arabic" w:hAnsi="Traditional Arabic" w:cs="Traditional Arabic"/>
                  <w:noProof/>
                  <w:sz w:val="26"/>
                  <w:szCs w:val="26"/>
                </w:rPr>
                <w:t>https://chinatoday.com.cn/ctarabic/2018/sh/202401/t20240109_800353967.html</w:t>
              </w:r>
            </w:p>
            <w:p w14:paraId="5FE2198A" w14:textId="77777777" w:rsidR="000E21D1" w:rsidRPr="000E21D1" w:rsidRDefault="000E21D1" w:rsidP="000E21D1">
              <w:pPr>
                <w:pStyle w:val="Bibliographie"/>
                <w:numPr>
                  <w:ilvl w:val="0"/>
                  <w:numId w:val="41"/>
                </w:numPr>
                <w:bidi/>
                <w:rPr>
                  <w:rFonts w:ascii="Traditional Arabic" w:hAnsi="Traditional Arabic" w:cs="Traditional Arabic"/>
                  <w:noProof/>
                  <w:sz w:val="26"/>
                  <w:szCs w:val="26"/>
                  <w:rtl/>
                </w:rPr>
              </w:pPr>
              <w:r w:rsidRPr="000E21D1">
                <w:rPr>
                  <w:rFonts w:ascii="Traditional Arabic" w:hAnsi="Traditional Arabic" w:cs="Traditional Arabic"/>
                  <w:noProof/>
                  <w:sz w:val="26"/>
                  <w:szCs w:val="26"/>
                  <w:rtl/>
                </w:rPr>
                <w:t xml:space="preserve">د وليد الطلحة د سفيان قعلول. (2020). </w:t>
              </w:r>
              <w:r w:rsidRPr="000E21D1">
                <w:rPr>
                  <w:rFonts w:ascii="Traditional Arabic" w:hAnsi="Traditional Arabic" w:cs="Traditional Arabic"/>
                  <w:i/>
                  <w:iCs/>
                  <w:noProof/>
                  <w:sz w:val="26"/>
                  <w:szCs w:val="26"/>
                  <w:rtl/>
                </w:rPr>
                <w:t>الاقتصاد الرقمي في الدول العربية:الواقع و التحديات.</w:t>
              </w:r>
              <w:r w:rsidRPr="000E21D1">
                <w:rPr>
                  <w:rFonts w:ascii="Traditional Arabic" w:hAnsi="Traditional Arabic" w:cs="Traditional Arabic"/>
                  <w:noProof/>
                  <w:sz w:val="26"/>
                  <w:szCs w:val="26"/>
                  <w:rtl/>
                </w:rPr>
                <w:t xml:space="preserve"> صندوق النقد العربي(</w:t>
              </w:r>
              <w:r w:rsidRPr="000E21D1">
                <w:rPr>
                  <w:rFonts w:ascii="Traditional Arabic" w:hAnsi="Traditional Arabic" w:cs="Traditional Arabic"/>
                  <w:noProof/>
                  <w:sz w:val="26"/>
                  <w:szCs w:val="26"/>
                </w:rPr>
                <w:t>AMF</w:t>
              </w:r>
              <w:r w:rsidRPr="000E21D1">
                <w:rPr>
                  <w:rFonts w:ascii="Traditional Arabic" w:hAnsi="Traditional Arabic" w:cs="Traditional Arabic"/>
                  <w:noProof/>
                  <w:sz w:val="26"/>
                  <w:szCs w:val="26"/>
                  <w:rtl/>
                </w:rPr>
                <w:t>).</w:t>
              </w:r>
            </w:p>
            <w:p w14:paraId="7FFABA0A" w14:textId="77777777" w:rsidR="000E21D1" w:rsidRPr="000E21D1" w:rsidRDefault="000E21D1" w:rsidP="000E21D1">
              <w:pPr>
                <w:pStyle w:val="Bibliographie"/>
                <w:numPr>
                  <w:ilvl w:val="0"/>
                  <w:numId w:val="41"/>
                </w:numPr>
                <w:bidi/>
                <w:rPr>
                  <w:rFonts w:ascii="Traditional Arabic" w:hAnsi="Traditional Arabic" w:cs="Traditional Arabic"/>
                  <w:noProof/>
                  <w:sz w:val="26"/>
                  <w:szCs w:val="26"/>
                  <w:rtl/>
                </w:rPr>
              </w:pPr>
              <w:r w:rsidRPr="000E21D1">
                <w:rPr>
                  <w:rFonts w:ascii="Traditional Arabic" w:hAnsi="Traditional Arabic" w:cs="Traditional Arabic"/>
                  <w:noProof/>
                  <w:sz w:val="26"/>
                  <w:szCs w:val="26"/>
                  <w:rtl/>
                </w:rPr>
                <w:t xml:space="preserve">سلطان كريمة مرقع امال. (2022). ريادة الاعمال الذكية تجربة الامارات العربية نموذجا. </w:t>
              </w:r>
              <w:r w:rsidRPr="000E21D1">
                <w:rPr>
                  <w:rFonts w:ascii="Traditional Arabic" w:hAnsi="Traditional Arabic" w:cs="Traditional Arabic"/>
                  <w:i/>
                  <w:iCs/>
                  <w:noProof/>
                  <w:sz w:val="26"/>
                  <w:szCs w:val="26"/>
                  <w:rtl/>
                </w:rPr>
                <w:t xml:space="preserve">جامعة الوادي </w:t>
              </w:r>
              <w:r w:rsidRPr="000E21D1">
                <w:rPr>
                  <w:rFonts w:ascii="Traditional Arabic" w:hAnsi="Traditional Arabic" w:cs="Traditional Arabic"/>
                  <w:noProof/>
                  <w:sz w:val="26"/>
                  <w:szCs w:val="26"/>
                  <w:rtl/>
                </w:rPr>
                <w:t>.</w:t>
              </w:r>
            </w:p>
            <w:p w14:paraId="50C01BF3" w14:textId="77777777" w:rsidR="000E21D1" w:rsidRPr="000E21D1" w:rsidRDefault="000E21D1" w:rsidP="000E21D1">
              <w:pPr>
                <w:pStyle w:val="Bibliographie"/>
                <w:numPr>
                  <w:ilvl w:val="0"/>
                  <w:numId w:val="41"/>
                </w:numPr>
                <w:bidi/>
                <w:rPr>
                  <w:rFonts w:ascii="Traditional Arabic" w:hAnsi="Traditional Arabic" w:cs="Traditional Arabic"/>
                  <w:noProof/>
                  <w:sz w:val="26"/>
                  <w:szCs w:val="26"/>
                  <w:rtl/>
                </w:rPr>
              </w:pPr>
              <w:r w:rsidRPr="000E21D1">
                <w:rPr>
                  <w:rFonts w:ascii="Traditional Arabic" w:hAnsi="Traditional Arabic" w:cs="Traditional Arabic"/>
                  <w:noProof/>
                  <w:sz w:val="26"/>
                  <w:szCs w:val="26"/>
                  <w:rtl/>
                </w:rPr>
                <w:lastRenderedPageBreak/>
                <w:t xml:space="preserve">محمد غريسي. (01 02, 2025). اهمية التحول الرقمي لرواد الاعمال في العالم الحديث. </w:t>
              </w:r>
              <w:r w:rsidRPr="000E21D1">
                <w:rPr>
                  <w:rFonts w:ascii="Traditional Arabic" w:hAnsi="Traditional Arabic" w:cs="Traditional Arabic"/>
                  <w:i/>
                  <w:iCs/>
                  <w:noProof/>
                  <w:sz w:val="26"/>
                  <w:szCs w:val="26"/>
                </w:rPr>
                <w:t>https://www.alghorsi.com/importance-digital-transformation-for-entrepreneurs</w:t>
              </w:r>
              <w:r w:rsidRPr="000E21D1">
                <w:rPr>
                  <w:rFonts w:ascii="Traditional Arabic" w:hAnsi="Traditional Arabic" w:cs="Traditional Arabic"/>
                  <w:noProof/>
                  <w:sz w:val="26"/>
                  <w:szCs w:val="26"/>
                  <w:rtl/>
                </w:rPr>
                <w:t>.</w:t>
              </w:r>
            </w:p>
            <w:p w14:paraId="4409EF50" w14:textId="7466E4DB" w:rsidR="001758C3" w:rsidRPr="000E21D1" w:rsidRDefault="001758C3" w:rsidP="000E21D1">
              <w:pPr>
                <w:bidi/>
                <w:rPr>
                  <w:rFonts w:ascii="Traditional Arabic" w:hAnsi="Traditional Arabic" w:cs="Traditional Arabic"/>
                  <w:sz w:val="26"/>
                  <w:szCs w:val="26"/>
                </w:rPr>
              </w:pPr>
              <w:r w:rsidRPr="000E21D1">
                <w:rPr>
                  <w:rFonts w:ascii="Traditional Arabic" w:hAnsi="Traditional Arabic" w:cs="Traditional Arabic"/>
                  <w:b/>
                  <w:bCs/>
                  <w:sz w:val="26"/>
                  <w:szCs w:val="26"/>
                </w:rPr>
                <w:fldChar w:fldCharType="end"/>
              </w:r>
            </w:p>
          </w:sdtContent>
        </w:sdt>
      </w:sdtContent>
    </w:sdt>
    <w:p w14:paraId="000000C3" w14:textId="77777777" w:rsidR="00C06E02" w:rsidRDefault="00C06E02">
      <w:pPr>
        <w:jc w:val="right"/>
      </w:pPr>
    </w:p>
    <w:sectPr w:rsidR="00C06E02" w:rsidSect="00504994">
      <w:headerReference w:type="default" r:id="rId9"/>
      <w:pgSz w:w="12240" w:h="15840"/>
      <w:pgMar w:top="1134" w:right="1041" w:bottom="1276" w:left="993"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F3BE7" w14:textId="77777777" w:rsidR="00CA0C10" w:rsidRDefault="00CA0C10" w:rsidP="000E21D1">
      <w:pPr>
        <w:spacing w:line="240" w:lineRule="auto"/>
      </w:pPr>
      <w:r>
        <w:separator/>
      </w:r>
    </w:p>
  </w:endnote>
  <w:endnote w:type="continuationSeparator" w:id="0">
    <w:p w14:paraId="763D350C" w14:textId="77777777" w:rsidR="00CA0C10" w:rsidRDefault="00CA0C10" w:rsidP="000E21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6082F8" w14:textId="77777777" w:rsidR="00CA0C10" w:rsidRDefault="00CA0C10" w:rsidP="000E21D1">
      <w:pPr>
        <w:spacing w:line="240" w:lineRule="auto"/>
      </w:pPr>
      <w:r>
        <w:separator/>
      </w:r>
    </w:p>
  </w:footnote>
  <w:footnote w:type="continuationSeparator" w:id="0">
    <w:p w14:paraId="2DB329D1" w14:textId="77777777" w:rsidR="00CA0C10" w:rsidRDefault="00CA0C10" w:rsidP="000E21D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9E258" w14:textId="588F6608" w:rsidR="000E21D1" w:rsidRPr="00983008" w:rsidRDefault="00983008" w:rsidP="00983008">
    <w:pPr>
      <w:pStyle w:val="En-tte"/>
      <w:jc w:val="right"/>
      <w:rPr>
        <w:rFonts w:ascii="Traditional Arabic" w:hAnsi="Traditional Arabic" w:cs="Traditional Arabic" w:hint="cs"/>
        <w:sz w:val="32"/>
        <w:szCs w:val="32"/>
        <w:rtl/>
      </w:rPr>
    </w:pPr>
    <w:r w:rsidRPr="00983008">
      <w:rPr>
        <w:rFonts w:ascii="Traditional Arabic" w:hAnsi="Traditional Arabic" w:cs="Traditional Arabic"/>
        <w:b/>
        <w:bCs/>
        <w:noProof/>
        <w:sz w:val="32"/>
        <w:szCs w:val="32"/>
        <w:rtl/>
        <w:lang w:val="ar-SA"/>
      </w:rPr>
      <mc:AlternateContent>
        <mc:Choice Requires="wps">
          <w:drawing>
            <wp:anchor distT="0" distB="0" distL="114300" distR="114300" simplePos="0" relativeHeight="251660288" behindDoc="0" locked="0" layoutInCell="1" allowOverlap="1" wp14:anchorId="71B79977" wp14:editId="6F076915">
              <wp:simplePos x="0" y="0"/>
              <wp:positionH relativeFrom="column">
                <wp:posOffset>2950845</wp:posOffset>
              </wp:positionH>
              <wp:positionV relativeFrom="paragraph">
                <wp:posOffset>-295275</wp:posOffset>
              </wp:positionV>
              <wp:extent cx="0" cy="609600"/>
              <wp:effectExtent l="0" t="0" r="38100" b="19050"/>
              <wp:wrapNone/>
              <wp:docPr id="3" name="Connecteur droit 3"/>
              <wp:cNvGraphicFramePr/>
              <a:graphic xmlns:a="http://schemas.openxmlformats.org/drawingml/2006/main">
                <a:graphicData uri="http://schemas.microsoft.com/office/word/2010/wordprocessingShape">
                  <wps:wsp>
                    <wps:cNvCnPr/>
                    <wps:spPr>
                      <a:xfrm>
                        <a:off x="0" y="0"/>
                        <a:ext cx="0" cy="609600"/>
                      </a:xfrm>
                      <a:prstGeom prst="line">
                        <a:avLst/>
                      </a:prstGeom>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w:pict>
            <v:line w14:anchorId="7A27CB2E" id="Connecteur droit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32.35pt,-23.25pt" to="232.35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" strokecolor="#f68c36 [3049]"/>
          </w:pict>
        </mc:Fallback>
      </mc:AlternateContent>
    </w:r>
    <w:r w:rsidRPr="00983008">
      <w:rPr>
        <w:rFonts w:ascii="Traditional Arabic" w:hAnsi="Traditional Arabic" w:cs="Traditional Arabic"/>
        <w:b/>
        <w:bCs/>
        <w:noProof/>
        <w:sz w:val="32"/>
        <w:szCs w:val="32"/>
        <w:rtl/>
        <w:lang w:val="ar-SA"/>
      </w:rPr>
      <mc:AlternateContent>
        <mc:Choice Requires="wps">
          <w:drawing>
            <wp:anchor distT="0" distB="0" distL="114300" distR="114300" simplePos="0" relativeHeight="251659264" behindDoc="0" locked="0" layoutInCell="1" allowOverlap="1" wp14:anchorId="18C5BA7E" wp14:editId="178A18D0">
              <wp:simplePos x="0" y="0"/>
              <wp:positionH relativeFrom="column">
                <wp:posOffset>160020</wp:posOffset>
              </wp:positionH>
              <wp:positionV relativeFrom="paragraph">
                <wp:posOffset>314325</wp:posOffset>
              </wp:positionV>
              <wp:extent cx="6362700" cy="0"/>
              <wp:effectExtent l="0" t="0" r="0" b="0"/>
              <wp:wrapNone/>
              <wp:docPr id="2" name="Connecteur droit 2"/>
              <wp:cNvGraphicFramePr/>
              <a:graphic xmlns:a="http://schemas.openxmlformats.org/drawingml/2006/main">
                <a:graphicData uri="http://schemas.microsoft.com/office/word/2010/wordprocessingShape">
                  <wps:wsp>
                    <wps:cNvCnPr/>
                    <wps:spPr>
                      <a:xfrm>
                        <a:off x="0" y="0"/>
                        <a:ext cx="6362700" cy="0"/>
                      </a:xfrm>
                      <a:prstGeom prst="line">
                        <a:avLst/>
                      </a:prstGeom>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w:pict>
            <v:line w14:anchorId="675CE26D" id="Connecteur droit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2.6pt,24.75pt" to="513.6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" strokecolor="#f68c36 [3049]"/>
          </w:pict>
        </mc:Fallback>
      </mc:AlternateContent>
    </w:r>
    <w:r w:rsidR="000E21D1" w:rsidRPr="00983008">
      <w:rPr>
        <w:rFonts w:ascii="Traditional Arabic" w:hAnsi="Traditional Arabic" w:cs="Traditional Arabic"/>
        <w:b/>
        <w:bCs/>
        <w:sz w:val="32"/>
        <w:szCs w:val="32"/>
        <w:rtl/>
      </w:rPr>
      <w:t>ملتقى وطني: ريادة الأعمال</w:t>
    </w:r>
    <w:r w:rsidRPr="00983008">
      <w:rPr>
        <w:rFonts w:ascii="Traditional Arabic" w:hAnsi="Traditional Arabic" w:cs="Traditional Arabic" w:hint="cs"/>
        <w:b/>
        <w:bCs/>
        <w:sz w:val="32"/>
        <w:szCs w:val="32"/>
        <w:rtl/>
      </w:rPr>
      <w:t xml:space="preserve"> و الابتكار الرقمي: فرص و</w:t>
    </w:r>
    <w:r>
      <w:rPr>
        <w:rFonts w:ascii="Traditional Arabic" w:hAnsi="Traditional Arabic" w:cs="Traditional Arabic" w:hint="cs"/>
        <w:sz w:val="32"/>
        <w:szCs w:val="32"/>
        <w:rtl/>
      </w:rPr>
      <w:t xml:space="preserve"> تحديات        جامعة 20 اوت 1956 جامعة سكيكدة</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402AB"/>
    <w:multiLevelType w:val="hybridMultilevel"/>
    <w:tmpl w:val="EDBE384E"/>
    <w:lvl w:ilvl="0" w:tplc="A4E2EEA0">
      <w:numFmt w:val="bullet"/>
      <w:lvlText w:val="-"/>
      <w:lvlJc w:val="left"/>
      <w:pPr>
        <w:ind w:left="720" w:hanging="360"/>
      </w:pPr>
      <w:rPr>
        <w:rFonts w:ascii="Traditional Arabic" w:eastAsia="Arial" w:hAnsi="Traditional Arabic" w:cs="Traditional Arabic" w:hint="default"/>
        <w:b/>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66CA5"/>
    <w:multiLevelType w:val="multilevel"/>
    <w:tmpl w:val="7A36E1B0"/>
    <w:lvl w:ilvl="0">
      <w:start w:val="1"/>
      <w:numFmt w:val="bullet"/>
      <w:lvlText w:val="●"/>
      <w:lvlJc w:val="left"/>
      <w:pPr>
        <w:ind w:left="720" w:hanging="360"/>
      </w:pPr>
      <w:rPr>
        <w:rFonts w:ascii="Arial" w:eastAsia="Arial" w:hAnsi="Arial" w:cs="Arial"/>
        <w:b w:val="0"/>
        <w:i w:val="0"/>
        <w:smallCaps w:val="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71865B4"/>
    <w:multiLevelType w:val="hybridMultilevel"/>
    <w:tmpl w:val="B4281886"/>
    <w:lvl w:ilvl="0" w:tplc="272E6C38">
      <w:start w:val="1"/>
      <w:numFmt w:val="decimal"/>
      <w:lvlText w:val="%1-"/>
      <w:lvlJc w:val="left"/>
      <w:pPr>
        <w:ind w:left="1080" w:hanging="72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819DE"/>
    <w:multiLevelType w:val="hybridMultilevel"/>
    <w:tmpl w:val="BD10A13A"/>
    <w:lvl w:ilvl="0" w:tplc="A732BEBA">
      <w:start w:val="1"/>
      <w:numFmt w:val="bullet"/>
      <w:lvlText w:val=""/>
      <w:lvlJc w:val="left"/>
      <w:pPr>
        <w:ind w:left="720" w:hanging="360"/>
      </w:pPr>
      <w:rPr>
        <w:rFonts w:ascii="Wingdings" w:hAnsi="Wingdings" w:hint="default"/>
        <w:b/>
        <w:bCs/>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A34EA"/>
    <w:multiLevelType w:val="hybridMultilevel"/>
    <w:tmpl w:val="FDA0660A"/>
    <w:lvl w:ilvl="0" w:tplc="16B0BB3E">
      <w:start w:val="1"/>
      <w:numFmt w:val="arabicAlpha"/>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503244"/>
    <w:multiLevelType w:val="multilevel"/>
    <w:tmpl w:val="1C44A53A"/>
    <w:lvl w:ilvl="0">
      <w:start w:val="1"/>
      <w:numFmt w:val="bullet"/>
      <w:lvlText w:val="●"/>
      <w:lvlJc w:val="left"/>
      <w:pPr>
        <w:ind w:left="720" w:hanging="360"/>
      </w:pPr>
      <w:rPr>
        <w:rFonts w:ascii="Arial" w:eastAsia="Arial" w:hAnsi="Arial" w:cs="Arial"/>
        <w:b w:val="0"/>
        <w:i w:val="0"/>
        <w:smallCaps w:val="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273005C"/>
    <w:multiLevelType w:val="hybridMultilevel"/>
    <w:tmpl w:val="0DC23498"/>
    <w:lvl w:ilvl="0" w:tplc="77069D40">
      <w:start w:val="1"/>
      <w:numFmt w:val="arabicAlpha"/>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4A7A1F"/>
    <w:multiLevelType w:val="hybridMultilevel"/>
    <w:tmpl w:val="51746022"/>
    <w:lvl w:ilvl="0" w:tplc="82321E2C">
      <w:start w:val="1"/>
      <w:numFmt w:val="arabicAlpha"/>
      <w:lvlText w:val="%1-"/>
      <w:lvlJc w:val="left"/>
      <w:pPr>
        <w:ind w:left="2214" w:hanging="720"/>
      </w:pPr>
      <w:rPr>
        <w:rFonts w:hint="default"/>
        <w:b w:val="0"/>
        <w:bCs/>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8" w15:restartNumberingAfterBreak="0">
    <w:nsid w:val="1A0B3AF1"/>
    <w:multiLevelType w:val="hybridMultilevel"/>
    <w:tmpl w:val="FA5E7280"/>
    <w:lvl w:ilvl="0" w:tplc="A4E2EEA0">
      <w:numFmt w:val="bullet"/>
      <w:lvlText w:val="-"/>
      <w:lvlJc w:val="left"/>
      <w:pPr>
        <w:ind w:left="785" w:hanging="360"/>
      </w:pPr>
      <w:rPr>
        <w:rFonts w:ascii="Traditional Arabic" w:eastAsia="Arial" w:hAnsi="Traditional Arabic" w:cs="Traditional Arabic" w:hint="default"/>
        <w:b/>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1C8F4FD5"/>
    <w:multiLevelType w:val="hybridMultilevel"/>
    <w:tmpl w:val="D5A4ADF0"/>
    <w:lvl w:ilvl="0" w:tplc="A4E2EEA0">
      <w:numFmt w:val="bullet"/>
      <w:lvlText w:val="-"/>
      <w:lvlJc w:val="left"/>
      <w:pPr>
        <w:ind w:left="720" w:hanging="360"/>
      </w:pPr>
      <w:rPr>
        <w:rFonts w:ascii="Traditional Arabic" w:eastAsia="Arial" w:hAnsi="Traditional Arabic" w:cs="Traditional Arabic"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553450"/>
    <w:multiLevelType w:val="multilevel"/>
    <w:tmpl w:val="5A805048"/>
    <w:lvl w:ilvl="0">
      <w:start w:val="1"/>
      <w:numFmt w:val="bullet"/>
      <w:lvlText w:val="●"/>
      <w:lvlJc w:val="left"/>
      <w:pPr>
        <w:ind w:left="720" w:hanging="360"/>
      </w:pPr>
      <w:rPr>
        <w:rFonts w:ascii="Arial" w:eastAsia="Arial" w:hAnsi="Arial" w:cs="Arial"/>
        <w:b w:val="0"/>
        <w:i w:val="0"/>
        <w:smallCaps w:val="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7D37D77"/>
    <w:multiLevelType w:val="hybridMultilevel"/>
    <w:tmpl w:val="70D2CA9C"/>
    <w:lvl w:ilvl="0" w:tplc="D610AE6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070C58"/>
    <w:multiLevelType w:val="hybridMultilevel"/>
    <w:tmpl w:val="78A830D2"/>
    <w:lvl w:ilvl="0" w:tplc="D610AE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DD0A5A"/>
    <w:multiLevelType w:val="multilevel"/>
    <w:tmpl w:val="A0DEF05E"/>
    <w:lvl w:ilvl="0">
      <w:start w:val="1"/>
      <w:numFmt w:val="bullet"/>
      <w:lvlText w:val="●"/>
      <w:lvlJc w:val="left"/>
      <w:pPr>
        <w:ind w:left="720" w:hanging="360"/>
      </w:pPr>
      <w:rPr>
        <w:rFonts w:ascii="Arial" w:eastAsia="Arial" w:hAnsi="Arial" w:cs="Arial"/>
        <w:b w:val="0"/>
        <w:i w:val="0"/>
        <w:smallCaps w:val="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DD16E9C"/>
    <w:multiLevelType w:val="hybridMultilevel"/>
    <w:tmpl w:val="CD862B14"/>
    <w:lvl w:ilvl="0" w:tplc="8FEE49A2">
      <w:start w:val="1"/>
      <w:numFmt w:val="arabicAlpha"/>
      <w:lvlText w:val="%1."/>
      <w:lvlJc w:val="left"/>
      <w:pPr>
        <w:ind w:left="1494"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15" w15:restartNumberingAfterBreak="0">
    <w:nsid w:val="2F1D35BE"/>
    <w:multiLevelType w:val="multilevel"/>
    <w:tmpl w:val="0EE279CC"/>
    <w:lvl w:ilvl="0">
      <w:start w:val="1"/>
      <w:numFmt w:val="bullet"/>
      <w:lvlText w:val="●"/>
      <w:lvlJc w:val="left"/>
      <w:pPr>
        <w:ind w:left="720" w:hanging="360"/>
      </w:pPr>
      <w:rPr>
        <w:rFonts w:ascii="Arial" w:eastAsia="Arial" w:hAnsi="Arial" w:cs="Arial"/>
        <w:b w:val="0"/>
        <w:i w:val="0"/>
        <w:smallCaps w:val="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0C71209"/>
    <w:multiLevelType w:val="hybridMultilevel"/>
    <w:tmpl w:val="B92C4BA2"/>
    <w:lvl w:ilvl="0" w:tplc="5CFCA0AE">
      <w:start w:val="1"/>
      <w:numFmt w:val="arabicAlpha"/>
      <w:lvlText w:val="%1-"/>
      <w:lvlJc w:val="left"/>
      <w:pPr>
        <w:ind w:left="1003" w:hanging="72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7" w15:restartNumberingAfterBreak="0">
    <w:nsid w:val="329D5FD1"/>
    <w:multiLevelType w:val="hybridMultilevel"/>
    <w:tmpl w:val="01380F18"/>
    <w:lvl w:ilvl="0" w:tplc="48E02858">
      <w:start w:val="1"/>
      <w:numFmt w:val="bullet"/>
      <w:lvlText w:val=""/>
      <w:lvlJc w:val="left"/>
      <w:pPr>
        <w:ind w:left="1145" w:hanging="360"/>
      </w:pPr>
      <w:rPr>
        <w:rFonts w:ascii="Wingdings" w:hAnsi="Wingdings" w:hint="default"/>
        <w:sz w:val="24"/>
        <w:szCs w:val="24"/>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15:restartNumberingAfterBreak="0">
    <w:nsid w:val="38D928B1"/>
    <w:multiLevelType w:val="multilevel"/>
    <w:tmpl w:val="9052460C"/>
    <w:lvl w:ilvl="0">
      <w:start w:val="1"/>
      <w:numFmt w:val="bullet"/>
      <w:lvlText w:val="●"/>
      <w:lvlJc w:val="left"/>
      <w:pPr>
        <w:ind w:left="720" w:hanging="360"/>
      </w:pPr>
      <w:rPr>
        <w:rFonts w:ascii="Arial" w:eastAsia="Arial" w:hAnsi="Arial" w:cs="Arial"/>
        <w:b w:val="0"/>
        <w:i w:val="0"/>
        <w:smallCaps w:val="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B20772B"/>
    <w:multiLevelType w:val="hybridMultilevel"/>
    <w:tmpl w:val="11EE599E"/>
    <w:lvl w:ilvl="0" w:tplc="8FEE49A2">
      <w:start w:val="1"/>
      <w:numFmt w:val="arabicAlpha"/>
      <w:lvlText w:val="%1."/>
      <w:lvlJc w:val="left"/>
      <w:pPr>
        <w:ind w:left="724" w:hanging="360"/>
      </w:pPr>
      <w:rPr>
        <w:rFonts w:hint="default"/>
      </w:r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20" w15:restartNumberingAfterBreak="0">
    <w:nsid w:val="4393201F"/>
    <w:multiLevelType w:val="multilevel"/>
    <w:tmpl w:val="DAAE0368"/>
    <w:lvl w:ilvl="0">
      <w:start w:val="1"/>
      <w:numFmt w:val="bullet"/>
      <w:lvlText w:val="●"/>
      <w:lvlJc w:val="left"/>
      <w:pPr>
        <w:ind w:left="720" w:hanging="360"/>
      </w:pPr>
      <w:rPr>
        <w:rFonts w:ascii="Arial" w:eastAsia="Arial" w:hAnsi="Arial" w:cs="Arial"/>
        <w:b w:val="0"/>
        <w:i w:val="0"/>
        <w:smallCaps w:val="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4121C23"/>
    <w:multiLevelType w:val="hybridMultilevel"/>
    <w:tmpl w:val="F356C0DA"/>
    <w:lvl w:ilvl="0" w:tplc="A026406C">
      <w:start w:val="1"/>
      <w:numFmt w:val="arabicAlpha"/>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3866B7"/>
    <w:multiLevelType w:val="hybridMultilevel"/>
    <w:tmpl w:val="8B4E9CFC"/>
    <w:lvl w:ilvl="0" w:tplc="D610AE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BE61B6"/>
    <w:multiLevelType w:val="hybridMultilevel"/>
    <w:tmpl w:val="BB1EFB54"/>
    <w:lvl w:ilvl="0" w:tplc="B4CA290A">
      <w:start w:val="1"/>
      <w:numFmt w:val="bullet"/>
      <w:lvlText w:val="-"/>
      <w:lvlJc w:val="left"/>
      <w:pPr>
        <w:ind w:left="643" w:hanging="360"/>
      </w:pPr>
      <w:rPr>
        <w:rFonts w:ascii="Traditional Arabic" w:eastAsia="Arial" w:hAnsi="Traditional Arabic" w:cs="Traditional Arabic"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4" w15:restartNumberingAfterBreak="0">
    <w:nsid w:val="51DB1657"/>
    <w:multiLevelType w:val="multilevel"/>
    <w:tmpl w:val="889C4F4E"/>
    <w:lvl w:ilvl="0">
      <w:start w:val="1"/>
      <w:numFmt w:val="decimal"/>
      <w:lvlText w:val="%1."/>
      <w:lvlJc w:val="left"/>
      <w:pPr>
        <w:ind w:left="720" w:hanging="360"/>
      </w:pPr>
      <w:rPr>
        <w:rFonts w:ascii="Arial" w:eastAsia="Arial" w:hAnsi="Arial" w:cs="Arial"/>
        <w:b w:val="0"/>
        <w:i w:val="0"/>
        <w:smallCaps w:val="0"/>
        <w:sz w:val="24"/>
        <w:szCs w:val="24"/>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5" w15:restartNumberingAfterBreak="0">
    <w:nsid w:val="536F1225"/>
    <w:multiLevelType w:val="hybridMultilevel"/>
    <w:tmpl w:val="F24E441E"/>
    <w:lvl w:ilvl="0" w:tplc="BC6C31BE">
      <w:start w:val="1"/>
      <w:numFmt w:val="bullet"/>
      <w:lvlText w:val=""/>
      <w:lvlJc w:val="left"/>
      <w:pPr>
        <w:ind w:left="1149" w:hanging="360"/>
      </w:pPr>
      <w:rPr>
        <w:rFonts w:ascii="Wingdings" w:hAnsi="Wingdings" w:hint="default"/>
        <w:sz w:val="24"/>
        <w:szCs w:val="24"/>
      </w:rPr>
    </w:lvl>
    <w:lvl w:ilvl="1" w:tplc="04090003" w:tentative="1">
      <w:start w:val="1"/>
      <w:numFmt w:val="bullet"/>
      <w:lvlText w:val="o"/>
      <w:lvlJc w:val="left"/>
      <w:pPr>
        <w:ind w:left="1869" w:hanging="360"/>
      </w:pPr>
      <w:rPr>
        <w:rFonts w:ascii="Courier New" w:hAnsi="Courier New" w:cs="Courier New" w:hint="default"/>
      </w:rPr>
    </w:lvl>
    <w:lvl w:ilvl="2" w:tplc="04090005" w:tentative="1">
      <w:start w:val="1"/>
      <w:numFmt w:val="bullet"/>
      <w:lvlText w:val=""/>
      <w:lvlJc w:val="left"/>
      <w:pPr>
        <w:ind w:left="2589" w:hanging="360"/>
      </w:pPr>
      <w:rPr>
        <w:rFonts w:ascii="Wingdings" w:hAnsi="Wingdings" w:hint="default"/>
      </w:rPr>
    </w:lvl>
    <w:lvl w:ilvl="3" w:tplc="04090001" w:tentative="1">
      <w:start w:val="1"/>
      <w:numFmt w:val="bullet"/>
      <w:lvlText w:val=""/>
      <w:lvlJc w:val="left"/>
      <w:pPr>
        <w:ind w:left="3309" w:hanging="360"/>
      </w:pPr>
      <w:rPr>
        <w:rFonts w:ascii="Symbol" w:hAnsi="Symbol" w:hint="default"/>
      </w:rPr>
    </w:lvl>
    <w:lvl w:ilvl="4" w:tplc="04090003" w:tentative="1">
      <w:start w:val="1"/>
      <w:numFmt w:val="bullet"/>
      <w:lvlText w:val="o"/>
      <w:lvlJc w:val="left"/>
      <w:pPr>
        <w:ind w:left="4029" w:hanging="360"/>
      </w:pPr>
      <w:rPr>
        <w:rFonts w:ascii="Courier New" w:hAnsi="Courier New" w:cs="Courier New" w:hint="default"/>
      </w:rPr>
    </w:lvl>
    <w:lvl w:ilvl="5" w:tplc="04090005" w:tentative="1">
      <w:start w:val="1"/>
      <w:numFmt w:val="bullet"/>
      <w:lvlText w:val=""/>
      <w:lvlJc w:val="left"/>
      <w:pPr>
        <w:ind w:left="4749" w:hanging="360"/>
      </w:pPr>
      <w:rPr>
        <w:rFonts w:ascii="Wingdings" w:hAnsi="Wingdings" w:hint="default"/>
      </w:rPr>
    </w:lvl>
    <w:lvl w:ilvl="6" w:tplc="04090001" w:tentative="1">
      <w:start w:val="1"/>
      <w:numFmt w:val="bullet"/>
      <w:lvlText w:val=""/>
      <w:lvlJc w:val="left"/>
      <w:pPr>
        <w:ind w:left="5469" w:hanging="360"/>
      </w:pPr>
      <w:rPr>
        <w:rFonts w:ascii="Symbol" w:hAnsi="Symbol" w:hint="default"/>
      </w:rPr>
    </w:lvl>
    <w:lvl w:ilvl="7" w:tplc="04090003" w:tentative="1">
      <w:start w:val="1"/>
      <w:numFmt w:val="bullet"/>
      <w:lvlText w:val="o"/>
      <w:lvlJc w:val="left"/>
      <w:pPr>
        <w:ind w:left="6189" w:hanging="360"/>
      </w:pPr>
      <w:rPr>
        <w:rFonts w:ascii="Courier New" w:hAnsi="Courier New" w:cs="Courier New" w:hint="default"/>
      </w:rPr>
    </w:lvl>
    <w:lvl w:ilvl="8" w:tplc="04090005" w:tentative="1">
      <w:start w:val="1"/>
      <w:numFmt w:val="bullet"/>
      <w:lvlText w:val=""/>
      <w:lvlJc w:val="left"/>
      <w:pPr>
        <w:ind w:left="6909" w:hanging="360"/>
      </w:pPr>
      <w:rPr>
        <w:rFonts w:ascii="Wingdings" w:hAnsi="Wingdings" w:hint="default"/>
      </w:rPr>
    </w:lvl>
  </w:abstractNum>
  <w:abstractNum w:abstractNumId="26" w15:restartNumberingAfterBreak="0">
    <w:nsid w:val="5598754C"/>
    <w:multiLevelType w:val="hybridMultilevel"/>
    <w:tmpl w:val="79320426"/>
    <w:lvl w:ilvl="0" w:tplc="A1AAA300">
      <w:start w:val="1"/>
      <w:numFmt w:val="decimal"/>
      <w:lvlText w:val="%1-"/>
      <w:lvlJc w:val="left"/>
      <w:pPr>
        <w:ind w:left="861" w:hanging="720"/>
      </w:pPr>
      <w:rPr>
        <w:rFonts w:hint="default"/>
        <w:b/>
        <w:bCs/>
        <w:sz w:val="24"/>
        <w:szCs w:val="24"/>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7" w15:restartNumberingAfterBreak="0">
    <w:nsid w:val="5624588E"/>
    <w:multiLevelType w:val="multilevel"/>
    <w:tmpl w:val="0048355C"/>
    <w:lvl w:ilvl="0">
      <w:start w:val="1"/>
      <w:numFmt w:val="bullet"/>
      <w:lvlText w:val="●"/>
      <w:lvlJc w:val="left"/>
      <w:pPr>
        <w:ind w:left="720" w:hanging="360"/>
      </w:pPr>
      <w:rPr>
        <w:rFonts w:ascii="Arial" w:eastAsia="Arial" w:hAnsi="Arial" w:cs="Arial"/>
        <w:b w:val="0"/>
        <w:i w:val="0"/>
        <w:smallCaps w:val="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6BC3FCE"/>
    <w:multiLevelType w:val="multilevel"/>
    <w:tmpl w:val="29EEF146"/>
    <w:lvl w:ilvl="0">
      <w:start w:val="1"/>
      <w:numFmt w:val="bullet"/>
      <w:lvlText w:val="●"/>
      <w:lvlJc w:val="left"/>
      <w:pPr>
        <w:ind w:left="720" w:hanging="360"/>
      </w:pPr>
      <w:rPr>
        <w:rFonts w:ascii="Arial" w:eastAsia="Arial" w:hAnsi="Arial" w:cs="Arial"/>
        <w:b w:val="0"/>
        <w:i w:val="0"/>
        <w:smallCaps w:val="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7523702"/>
    <w:multiLevelType w:val="hybridMultilevel"/>
    <w:tmpl w:val="294800D8"/>
    <w:lvl w:ilvl="0" w:tplc="040C000D">
      <w:start w:val="1"/>
      <w:numFmt w:val="bullet"/>
      <w:lvlText w:val=""/>
      <w:lvlJc w:val="left"/>
      <w:pPr>
        <w:ind w:left="643" w:hanging="360"/>
      </w:pPr>
      <w:rPr>
        <w:rFonts w:ascii="Wingdings" w:hAnsi="Wingdings"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0" w15:restartNumberingAfterBreak="0">
    <w:nsid w:val="63C01A71"/>
    <w:multiLevelType w:val="multilevel"/>
    <w:tmpl w:val="1AFA602A"/>
    <w:lvl w:ilvl="0">
      <w:start w:val="1"/>
      <w:numFmt w:val="bullet"/>
      <w:lvlText w:val="●"/>
      <w:lvlJc w:val="left"/>
      <w:pPr>
        <w:ind w:left="720" w:hanging="360"/>
      </w:pPr>
      <w:rPr>
        <w:rFonts w:ascii="Arial" w:eastAsia="Arial" w:hAnsi="Arial" w:cs="Arial"/>
        <w:b w:val="0"/>
        <w:i w:val="0"/>
        <w:smallCaps w:val="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6537423C"/>
    <w:multiLevelType w:val="hybridMultilevel"/>
    <w:tmpl w:val="51349628"/>
    <w:lvl w:ilvl="0" w:tplc="040C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A27026"/>
    <w:multiLevelType w:val="multilevel"/>
    <w:tmpl w:val="46801DC2"/>
    <w:lvl w:ilvl="0">
      <w:start w:val="1"/>
      <w:numFmt w:val="bullet"/>
      <w:lvlText w:val="●"/>
      <w:lvlJc w:val="left"/>
      <w:pPr>
        <w:ind w:left="720" w:hanging="360"/>
      </w:pPr>
      <w:rPr>
        <w:rFonts w:ascii="Arial" w:eastAsia="Arial" w:hAnsi="Arial" w:cs="Arial"/>
        <w:b w:val="0"/>
        <w:i w:val="0"/>
        <w:smallCaps w:val="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7AA3CD3"/>
    <w:multiLevelType w:val="multilevel"/>
    <w:tmpl w:val="71344986"/>
    <w:lvl w:ilvl="0">
      <w:start w:val="1"/>
      <w:numFmt w:val="bullet"/>
      <w:lvlText w:val="●"/>
      <w:lvlJc w:val="left"/>
      <w:pPr>
        <w:ind w:left="720" w:hanging="360"/>
      </w:pPr>
      <w:rPr>
        <w:rFonts w:ascii="Arial" w:eastAsia="Arial" w:hAnsi="Arial" w:cs="Arial"/>
        <w:b w:val="0"/>
        <w:i w:val="0"/>
        <w:smallCaps w:val="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7D47911"/>
    <w:multiLevelType w:val="multilevel"/>
    <w:tmpl w:val="B9A442A2"/>
    <w:lvl w:ilvl="0">
      <w:start w:val="1"/>
      <w:numFmt w:val="bullet"/>
      <w:lvlText w:val="●"/>
      <w:lvlJc w:val="left"/>
      <w:pPr>
        <w:ind w:left="720" w:hanging="360"/>
      </w:pPr>
      <w:rPr>
        <w:rFonts w:ascii="Arial" w:eastAsia="Arial" w:hAnsi="Arial" w:cs="Arial"/>
        <w:b w:val="0"/>
        <w:i w:val="0"/>
        <w:smallCaps w:val="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6B4D3041"/>
    <w:multiLevelType w:val="hybridMultilevel"/>
    <w:tmpl w:val="6C346F7E"/>
    <w:lvl w:ilvl="0" w:tplc="4EFEF592">
      <w:start w:val="1"/>
      <w:numFmt w:val="arabicAlpha"/>
      <w:lvlText w:val="%1-"/>
      <w:lvlJc w:val="left"/>
      <w:pPr>
        <w:ind w:left="1003" w:hanging="72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6" w15:restartNumberingAfterBreak="0">
    <w:nsid w:val="6CC756CA"/>
    <w:multiLevelType w:val="hybridMultilevel"/>
    <w:tmpl w:val="78D299DC"/>
    <w:lvl w:ilvl="0" w:tplc="3C16A076">
      <w:start w:val="2"/>
      <w:numFmt w:val="arabicAlpha"/>
      <w:lvlText w:val="%1-"/>
      <w:lvlJc w:val="left"/>
      <w:pPr>
        <w:ind w:left="1428" w:hanging="72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7" w15:restartNumberingAfterBreak="0">
    <w:nsid w:val="7B53612E"/>
    <w:multiLevelType w:val="hybridMultilevel"/>
    <w:tmpl w:val="4E54746C"/>
    <w:lvl w:ilvl="0" w:tplc="59DA6920">
      <w:start w:val="1"/>
      <w:numFmt w:val="decimal"/>
      <w:lvlText w:val="%1-"/>
      <w:lvlJc w:val="left"/>
      <w:pPr>
        <w:ind w:left="1145"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6F2B2A"/>
    <w:multiLevelType w:val="hybridMultilevel"/>
    <w:tmpl w:val="3A368200"/>
    <w:lvl w:ilvl="0" w:tplc="49CA2704">
      <w:start w:val="1"/>
      <w:numFmt w:val="arabicAlpha"/>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8D1910"/>
    <w:multiLevelType w:val="multilevel"/>
    <w:tmpl w:val="63226BC8"/>
    <w:lvl w:ilvl="0">
      <w:start w:val="1"/>
      <w:numFmt w:val="bullet"/>
      <w:lvlText w:val="●"/>
      <w:lvlJc w:val="left"/>
      <w:pPr>
        <w:ind w:left="720" w:hanging="360"/>
      </w:pPr>
      <w:rPr>
        <w:rFonts w:ascii="Arial" w:eastAsia="Arial" w:hAnsi="Arial" w:cs="Arial"/>
        <w:b w:val="0"/>
        <w:i w:val="0"/>
        <w:smallCaps w:val="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7DEF1FA4"/>
    <w:multiLevelType w:val="multilevel"/>
    <w:tmpl w:val="0CD820B0"/>
    <w:lvl w:ilvl="0">
      <w:start w:val="1"/>
      <w:numFmt w:val="bullet"/>
      <w:lvlText w:val="●"/>
      <w:lvlJc w:val="left"/>
      <w:pPr>
        <w:ind w:left="720" w:hanging="360"/>
      </w:pPr>
      <w:rPr>
        <w:rFonts w:ascii="Arial" w:eastAsia="Arial" w:hAnsi="Arial" w:cs="Arial"/>
        <w:b w:val="0"/>
        <w:i w:val="0"/>
        <w:smallCaps w:val="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0"/>
  </w:num>
  <w:num w:numId="2">
    <w:abstractNumId w:val="20"/>
  </w:num>
  <w:num w:numId="3">
    <w:abstractNumId w:val="5"/>
  </w:num>
  <w:num w:numId="4">
    <w:abstractNumId w:val="13"/>
  </w:num>
  <w:num w:numId="5">
    <w:abstractNumId w:val="30"/>
  </w:num>
  <w:num w:numId="6">
    <w:abstractNumId w:val="24"/>
  </w:num>
  <w:num w:numId="7">
    <w:abstractNumId w:val="33"/>
  </w:num>
  <w:num w:numId="8">
    <w:abstractNumId w:val="1"/>
  </w:num>
  <w:num w:numId="9">
    <w:abstractNumId w:val="28"/>
  </w:num>
  <w:num w:numId="10">
    <w:abstractNumId w:val="34"/>
  </w:num>
  <w:num w:numId="11">
    <w:abstractNumId w:val="32"/>
  </w:num>
  <w:num w:numId="12">
    <w:abstractNumId w:val="39"/>
  </w:num>
  <w:num w:numId="13">
    <w:abstractNumId w:val="10"/>
  </w:num>
  <w:num w:numId="14">
    <w:abstractNumId w:val="18"/>
  </w:num>
  <w:num w:numId="15">
    <w:abstractNumId w:val="27"/>
  </w:num>
  <w:num w:numId="16">
    <w:abstractNumId w:val="15"/>
  </w:num>
  <w:num w:numId="17">
    <w:abstractNumId w:val="21"/>
  </w:num>
  <w:num w:numId="18">
    <w:abstractNumId w:val="3"/>
  </w:num>
  <w:num w:numId="19">
    <w:abstractNumId w:val="19"/>
  </w:num>
  <w:num w:numId="20">
    <w:abstractNumId w:val="14"/>
  </w:num>
  <w:num w:numId="21">
    <w:abstractNumId w:val="2"/>
  </w:num>
  <w:num w:numId="22">
    <w:abstractNumId w:val="6"/>
  </w:num>
  <w:num w:numId="23">
    <w:abstractNumId w:val="25"/>
  </w:num>
  <w:num w:numId="24">
    <w:abstractNumId w:val="38"/>
  </w:num>
  <w:num w:numId="25">
    <w:abstractNumId w:val="26"/>
  </w:num>
  <w:num w:numId="26">
    <w:abstractNumId w:val="11"/>
  </w:num>
  <w:num w:numId="27">
    <w:abstractNumId w:val="4"/>
  </w:num>
  <w:num w:numId="28">
    <w:abstractNumId w:val="7"/>
  </w:num>
  <w:num w:numId="29">
    <w:abstractNumId w:val="17"/>
  </w:num>
  <w:num w:numId="30">
    <w:abstractNumId w:val="31"/>
  </w:num>
  <w:num w:numId="31">
    <w:abstractNumId w:val="37"/>
  </w:num>
  <w:num w:numId="32">
    <w:abstractNumId w:val="16"/>
  </w:num>
  <w:num w:numId="33">
    <w:abstractNumId w:val="23"/>
  </w:num>
  <w:num w:numId="34">
    <w:abstractNumId w:val="36"/>
  </w:num>
  <w:num w:numId="35">
    <w:abstractNumId w:val="35"/>
  </w:num>
  <w:num w:numId="36">
    <w:abstractNumId w:val="29"/>
  </w:num>
  <w:num w:numId="37">
    <w:abstractNumId w:val="0"/>
  </w:num>
  <w:num w:numId="38">
    <w:abstractNumId w:val="9"/>
  </w:num>
  <w:num w:numId="39">
    <w:abstractNumId w:val="8"/>
  </w:num>
  <w:num w:numId="40">
    <w:abstractNumId w:val="12"/>
  </w:num>
  <w:num w:numId="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E02"/>
    <w:rsid w:val="000A25A8"/>
    <w:rsid w:val="000D1FB4"/>
    <w:rsid w:val="000E21D1"/>
    <w:rsid w:val="001758C3"/>
    <w:rsid w:val="001C789A"/>
    <w:rsid w:val="002043D8"/>
    <w:rsid w:val="00254FA0"/>
    <w:rsid w:val="002665A1"/>
    <w:rsid w:val="00333477"/>
    <w:rsid w:val="003D3233"/>
    <w:rsid w:val="00436E85"/>
    <w:rsid w:val="004A7A00"/>
    <w:rsid w:val="004D71A6"/>
    <w:rsid w:val="00504994"/>
    <w:rsid w:val="00652FDA"/>
    <w:rsid w:val="006E5F31"/>
    <w:rsid w:val="007034F6"/>
    <w:rsid w:val="00744AFA"/>
    <w:rsid w:val="00747BCE"/>
    <w:rsid w:val="0089129A"/>
    <w:rsid w:val="00946F8B"/>
    <w:rsid w:val="00962E81"/>
    <w:rsid w:val="00964A49"/>
    <w:rsid w:val="00983008"/>
    <w:rsid w:val="00A947A7"/>
    <w:rsid w:val="00AE1C05"/>
    <w:rsid w:val="00B40481"/>
    <w:rsid w:val="00B5233A"/>
    <w:rsid w:val="00B61080"/>
    <w:rsid w:val="00C06E02"/>
    <w:rsid w:val="00CA0C10"/>
    <w:rsid w:val="00CB3C34"/>
    <w:rsid w:val="00CC1B0E"/>
    <w:rsid w:val="00D252EE"/>
    <w:rsid w:val="00DF0339"/>
    <w:rsid w:val="00F522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11E06B"/>
  <w15:docId w15:val="{10059D0C-3B18-4806-A2BC-3A04EB43D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fr-FR"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1">
    <w:name w:val="heading 1"/>
    <w:basedOn w:val="Normal"/>
    <w:next w:val="Normal"/>
    <w:link w:val="Titre1Car"/>
    <w:uiPriority w:val="9"/>
    <w:qFormat/>
    <w:pPr>
      <w:keepNext/>
      <w:keepLines/>
      <w:spacing w:before="400" w:after="120"/>
      <w:outlineLvl w:val="0"/>
    </w:pPr>
    <w:rPr>
      <w:sz w:val="40"/>
      <w:szCs w:val="40"/>
    </w:rPr>
  </w:style>
  <w:style w:type="paragraph" w:styleId="Titre2">
    <w:name w:val="heading 2"/>
    <w:basedOn w:val="Normal"/>
    <w:next w:val="Normal"/>
    <w:uiPriority w:val="9"/>
    <w:unhideWhenUsed/>
    <w:qFormat/>
    <w:pPr>
      <w:keepNext/>
      <w:keepLines/>
      <w:spacing w:before="360" w:after="120"/>
      <w:outlineLvl w:val="1"/>
    </w:pPr>
    <w:rPr>
      <w:sz w:val="32"/>
      <w:szCs w:val="32"/>
    </w:rPr>
  </w:style>
  <w:style w:type="paragraph" w:styleId="Titre3">
    <w:name w:val="heading 3"/>
    <w:basedOn w:val="Normal"/>
    <w:next w:val="Normal"/>
    <w:uiPriority w:val="9"/>
    <w:unhideWhenUsed/>
    <w:qFormat/>
    <w:pPr>
      <w:keepNext/>
      <w:keepLines/>
      <w:spacing w:before="320" w:after="80"/>
      <w:outlineLvl w:val="2"/>
    </w:pPr>
    <w:rPr>
      <w:color w:val="434343"/>
      <w:sz w:val="28"/>
      <w:szCs w:val="28"/>
    </w:rPr>
  </w:style>
  <w:style w:type="paragraph" w:styleId="Titre4">
    <w:name w:val="heading 4"/>
    <w:basedOn w:val="Normal"/>
    <w:next w:val="Normal"/>
    <w:uiPriority w:val="9"/>
    <w:unhideWhenUsed/>
    <w:qFormat/>
    <w:pPr>
      <w:keepNext/>
      <w:keepLines/>
      <w:spacing w:before="280" w:after="80"/>
      <w:outlineLvl w:val="3"/>
    </w:pPr>
    <w:rPr>
      <w:color w:val="666666"/>
      <w:sz w:val="24"/>
      <w:szCs w:val="24"/>
    </w:rPr>
  </w:style>
  <w:style w:type="paragraph" w:styleId="Titre5">
    <w:name w:val="heading 5"/>
    <w:basedOn w:val="Normal"/>
    <w:next w:val="Normal"/>
    <w:uiPriority w:val="9"/>
    <w:semiHidden/>
    <w:unhideWhenUsed/>
    <w:qFormat/>
    <w:pPr>
      <w:keepNext/>
      <w:keepLines/>
      <w:spacing w:before="240" w:after="80"/>
      <w:outlineLvl w:val="4"/>
    </w:pPr>
    <w:rPr>
      <w:color w:val="666666"/>
    </w:rPr>
  </w:style>
  <w:style w:type="paragraph" w:styleId="Titre6">
    <w:name w:val="heading 6"/>
    <w:basedOn w:val="Normal"/>
    <w:next w:val="Normal"/>
    <w:uiPriority w:val="9"/>
    <w:semiHidden/>
    <w:unhideWhenUsed/>
    <w:qFormat/>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after="60"/>
    </w:pPr>
    <w:rPr>
      <w:sz w:val="52"/>
      <w:szCs w:val="52"/>
    </w:rPr>
  </w:style>
  <w:style w:type="paragraph" w:styleId="Sous-titre">
    <w:name w:val="Subtitle"/>
    <w:basedOn w:val="Normal"/>
    <w:next w:val="Normal"/>
    <w:uiPriority w:val="11"/>
    <w:qFormat/>
    <w:pPr>
      <w:keepNext/>
      <w:keepLines/>
      <w:spacing w:after="320"/>
    </w:pPr>
    <w:rPr>
      <w:color w:val="666666"/>
      <w:sz w:val="30"/>
      <w:szCs w:val="30"/>
    </w:rPr>
  </w:style>
  <w:style w:type="paragraph" w:styleId="Paragraphedeliste">
    <w:name w:val="List Paragraph"/>
    <w:basedOn w:val="Normal"/>
    <w:uiPriority w:val="34"/>
    <w:qFormat/>
    <w:rsid w:val="000D1FB4"/>
    <w:pPr>
      <w:ind w:left="720"/>
      <w:contextualSpacing/>
    </w:pPr>
  </w:style>
  <w:style w:type="character" w:customStyle="1" w:styleId="Titre1Car">
    <w:name w:val="Titre 1 Car"/>
    <w:basedOn w:val="Policepardfaut"/>
    <w:link w:val="Titre1"/>
    <w:uiPriority w:val="9"/>
    <w:rsid w:val="001758C3"/>
    <w:rPr>
      <w:sz w:val="40"/>
      <w:szCs w:val="40"/>
    </w:rPr>
  </w:style>
  <w:style w:type="paragraph" w:styleId="Bibliographie">
    <w:name w:val="Bibliography"/>
    <w:basedOn w:val="Normal"/>
    <w:next w:val="Normal"/>
    <w:uiPriority w:val="37"/>
    <w:unhideWhenUsed/>
    <w:rsid w:val="001758C3"/>
  </w:style>
  <w:style w:type="character" w:styleId="Marquedecommentaire">
    <w:name w:val="annotation reference"/>
    <w:basedOn w:val="Policepardfaut"/>
    <w:uiPriority w:val="99"/>
    <w:semiHidden/>
    <w:unhideWhenUsed/>
    <w:rsid w:val="00747BCE"/>
    <w:rPr>
      <w:sz w:val="16"/>
      <w:szCs w:val="16"/>
    </w:rPr>
  </w:style>
  <w:style w:type="paragraph" w:styleId="Commentaire">
    <w:name w:val="annotation text"/>
    <w:basedOn w:val="Normal"/>
    <w:link w:val="CommentaireCar"/>
    <w:uiPriority w:val="99"/>
    <w:semiHidden/>
    <w:unhideWhenUsed/>
    <w:rsid w:val="00747BCE"/>
    <w:pPr>
      <w:spacing w:line="240" w:lineRule="auto"/>
    </w:pPr>
    <w:rPr>
      <w:sz w:val="20"/>
      <w:szCs w:val="20"/>
    </w:rPr>
  </w:style>
  <w:style w:type="character" w:customStyle="1" w:styleId="CommentaireCar">
    <w:name w:val="Commentaire Car"/>
    <w:basedOn w:val="Policepardfaut"/>
    <w:link w:val="Commentaire"/>
    <w:uiPriority w:val="99"/>
    <w:semiHidden/>
    <w:rsid w:val="00747BCE"/>
    <w:rPr>
      <w:sz w:val="20"/>
      <w:szCs w:val="20"/>
    </w:rPr>
  </w:style>
  <w:style w:type="paragraph" w:styleId="Objetducommentaire">
    <w:name w:val="annotation subject"/>
    <w:basedOn w:val="Commentaire"/>
    <w:next w:val="Commentaire"/>
    <w:link w:val="ObjetducommentaireCar"/>
    <w:uiPriority w:val="99"/>
    <w:semiHidden/>
    <w:unhideWhenUsed/>
    <w:rsid w:val="00747BCE"/>
    <w:rPr>
      <w:b/>
      <w:bCs/>
    </w:rPr>
  </w:style>
  <w:style w:type="character" w:customStyle="1" w:styleId="ObjetducommentaireCar">
    <w:name w:val="Objet du commentaire Car"/>
    <w:basedOn w:val="CommentaireCar"/>
    <w:link w:val="Objetducommentaire"/>
    <w:uiPriority w:val="99"/>
    <w:semiHidden/>
    <w:rsid w:val="00747BCE"/>
    <w:rPr>
      <w:b/>
      <w:bCs/>
      <w:sz w:val="20"/>
      <w:szCs w:val="20"/>
    </w:rPr>
  </w:style>
  <w:style w:type="paragraph" w:styleId="Textedebulles">
    <w:name w:val="Balloon Text"/>
    <w:basedOn w:val="Normal"/>
    <w:link w:val="TextedebullesCar"/>
    <w:uiPriority w:val="99"/>
    <w:semiHidden/>
    <w:unhideWhenUsed/>
    <w:rsid w:val="00747BCE"/>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47BCE"/>
    <w:rPr>
      <w:rFonts w:ascii="Segoe UI" w:hAnsi="Segoe UI" w:cs="Segoe UI"/>
      <w:sz w:val="18"/>
      <w:szCs w:val="18"/>
    </w:rPr>
  </w:style>
  <w:style w:type="paragraph" w:styleId="En-tte">
    <w:name w:val="header"/>
    <w:basedOn w:val="Normal"/>
    <w:link w:val="En-tteCar"/>
    <w:uiPriority w:val="99"/>
    <w:unhideWhenUsed/>
    <w:rsid w:val="000E21D1"/>
    <w:pPr>
      <w:tabs>
        <w:tab w:val="center" w:pos="4703"/>
        <w:tab w:val="right" w:pos="9406"/>
      </w:tabs>
      <w:spacing w:line="240" w:lineRule="auto"/>
    </w:pPr>
  </w:style>
  <w:style w:type="character" w:customStyle="1" w:styleId="En-tteCar">
    <w:name w:val="En-tête Car"/>
    <w:basedOn w:val="Policepardfaut"/>
    <w:link w:val="En-tte"/>
    <w:uiPriority w:val="99"/>
    <w:rsid w:val="000E21D1"/>
  </w:style>
  <w:style w:type="paragraph" w:styleId="Pieddepage">
    <w:name w:val="footer"/>
    <w:basedOn w:val="Normal"/>
    <w:link w:val="PieddepageCar"/>
    <w:uiPriority w:val="99"/>
    <w:unhideWhenUsed/>
    <w:rsid w:val="000E21D1"/>
    <w:pPr>
      <w:tabs>
        <w:tab w:val="center" w:pos="4703"/>
        <w:tab w:val="right" w:pos="9406"/>
      </w:tabs>
      <w:spacing w:line="240" w:lineRule="auto"/>
    </w:pPr>
  </w:style>
  <w:style w:type="character" w:customStyle="1" w:styleId="PieddepageCar">
    <w:name w:val="Pied de page Car"/>
    <w:basedOn w:val="Policepardfaut"/>
    <w:link w:val="Pieddepage"/>
    <w:uiPriority w:val="99"/>
    <w:rsid w:val="000E21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35857">
      <w:bodyDiv w:val="1"/>
      <w:marLeft w:val="0"/>
      <w:marRight w:val="0"/>
      <w:marTop w:val="0"/>
      <w:marBottom w:val="0"/>
      <w:divBdr>
        <w:top w:val="none" w:sz="0" w:space="0" w:color="auto"/>
        <w:left w:val="none" w:sz="0" w:space="0" w:color="auto"/>
        <w:bottom w:val="none" w:sz="0" w:space="0" w:color="auto"/>
        <w:right w:val="none" w:sz="0" w:space="0" w:color="auto"/>
      </w:divBdr>
    </w:div>
    <w:div w:id="37441704">
      <w:bodyDiv w:val="1"/>
      <w:marLeft w:val="0"/>
      <w:marRight w:val="0"/>
      <w:marTop w:val="0"/>
      <w:marBottom w:val="0"/>
      <w:divBdr>
        <w:top w:val="none" w:sz="0" w:space="0" w:color="auto"/>
        <w:left w:val="none" w:sz="0" w:space="0" w:color="auto"/>
        <w:bottom w:val="none" w:sz="0" w:space="0" w:color="auto"/>
        <w:right w:val="none" w:sz="0" w:space="0" w:color="auto"/>
      </w:divBdr>
    </w:div>
    <w:div w:id="38091367">
      <w:bodyDiv w:val="1"/>
      <w:marLeft w:val="0"/>
      <w:marRight w:val="0"/>
      <w:marTop w:val="0"/>
      <w:marBottom w:val="0"/>
      <w:divBdr>
        <w:top w:val="none" w:sz="0" w:space="0" w:color="auto"/>
        <w:left w:val="none" w:sz="0" w:space="0" w:color="auto"/>
        <w:bottom w:val="none" w:sz="0" w:space="0" w:color="auto"/>
        <w:right w:val="none" w:sz="0" w:space="0" w:color="auto"/>
      </w:divBdr>
    </w:div>
    <w:div w:id="93746890">
      <w:bodyDiv w:val="1"/>
      <w:marLeft w:val="0"/>
      <w:marRight w:val="0"/>
      <w:marTop w:val="0"/>
      <w:marBottom w:val="0"/>
      <w:divBdr>
        <w:top w:val="none" w:sz="0" w:space="0" w:color="auto"/>
        <w:left w:val="none" w:sz="0" w:space="0" w:color="auto"/>
        <w:bottom w:val="none" w:sz="0" w:space="0" w:color="auto"/>
        <w:right w:val="none" w:sz="0" w:space="0" w:color="auto"/>
      </w:divBdr>
    </w:div>
    <w:div w:id="133528935">
      <w:bodyDiv w:val="1"/>
      <w:marLeft w:val="0"/>
      <w:marRight w:val="0"/>
      <w:marTop w:val="0"/>
      <w:marBottom w:val="0"/>
      <w:divBdr>
        <w:top w:val="none" w:sz="0" w:space="0" w:color="auto"/>
        <w:left w:val="none" w:sz="0" w:space="0" w:color="auto"/>
        <w:bottom w:val="none" w:sz="0" w:space="0" w:color="auto"/>
        <w:right w:val="none" w:sz="0" w:space="0" w:color="auto"/>
      </w:divBdr>
    </w:div>
    <w:div w:id="238448726">
      <w:bodyDiv w:val="1"/>
      <w:marLeft w:val="0"/>
      <w:marRight w:val="0"/>
      <w:marTop w:val="0"/>
      <w:marBottom w:val="0"/>
      <w:divBdr>
        <w:top w:val="none" w:sz="0" w:space="0" w:color="auto"/>
        <w:left w:val="none" w:sz="0" w:space="0" w:color="auto"/>
        <w:bottom w:val="none" w:sz="0" w:space="0" w:color="auto"/>
        <w:right w:val="none" w:sz="0" w:space="0" w:color="auto"/>
      </w:divBdr>
    </w:div>
    <w:div w:id="449276288">
      <w:bodyDiv w:val="1"/>
      <w:marLeft w:val="0"/>
      <w:marRight w:val="0"/>
      <w:marTop w:val="0"/>
      <w:marBottom w:val="0"/>
      <w:divBdr>
        <w:top w:val="none" w:sz="0" w:space="0" w:color="auto"/>
        <w:left w:val="none" w:sz="0" w:space="0" w:color="auto"/>
        <w:bottom w:val="none" w:sz="0" w:space="0" w:color="auto"/>
        <w:right w:val="none" w:sz="0" w:space="0" w:color="auto"/>
      </w:divBdr>
    </w:div>
    <w:div w:id="475299052">
      <w:bodyDiv w:val="1"/>
      <w:marLeft w:val="0"/>
      <w:marRight w:val="0"/>
      <w:marTop w:val="0"/>
      <w:marBottom w:val="0"/>
      <w:divBdr>
        <w:top w:val="none" w:sz="0" w:space="0" w:color="auto"/>
        <w:left w:val="none" w:sz="0" w:space="0" w:color="auto"/>
        <w:bottom w:val="none" w:sz="0" w:space="0" w:color="auto"/>
        <w:right w:val="none" w:sz="0" w:space="0" w:color="auto"/>
      </w:divBdr>
    </w:div>
    <w:div w:id="590773779">
      <w:bodyDiv w:val="1"/>
      <w:marLeft w:val="0"/>
      <w:marRight w:val="0"/>
      <w:marTop w:val="0"/>
      <w:marBottom w:val="0"/>
      <w:divBdr>
        <w:top w:val="none" w:sz="0" w:space="0" w:color="auto"/>
        <w:left w:val="none" w:sz="0" w:space="0" w:color="auto"/>
        <w:bottom w:val="none" w:sz="0" w:space="0" w:color="auto"/>
        <w:right w:val="none" w:sz="0" w:space="0" w:color="auto"/>
      </w:divBdr>
    </w:div>
    <w:div w:id="619577442">
      <w:bodyDiv w:val="1"/>
      <w:marLeft w:val="0"/>
      <w:marRight w:val="0"/>
      <w:marTop w:val="0"/>
      <w:marBottom w:val="0"/>
      <w:divBdr>
        <w:top w:val="none" w:sz="0" w:space="0" w:color="auto"/>
        <w:left w:val="none" w:sz="0" w:space="0" w:color="auto"/>
        <w:bottom w:val="none" w:sz="0" w:space="0" w:color="auto"/>
        <w:right w:val="none" w:sz="0" w:space="0" w:color="auto"/>
      </w:divBdr>
    </w:div>
    <w:div w:id="646477593">
      <w:bodyDiv w:val="1"/>
      <w:marLeft w:val="0"/>
      <w:marRight w:val="0"/>
      <w:marTop w:val="0"/>
      <w:marBottom w:val="0"/>
      <w:divBdr>
        <w:top w:val="none" w:sz="0" w:space="0" w:color="auto"/>
        <w:left w:val="none" w:sz="0" w:space="0" w:color="auto"/>
        <w:bottom w:val="none" w:sz="0" w:space="0" w:color="auto"/>
        <w:right w:val="none" w:sz="0" w:space="0" w:color="auto"/>
      </w:divBdr>
    </w:div>
    <w:div w:id="774789258">
      <w:bodyDiv w:val="1"/>
      <w:marLeft w:val="0"/>
      <w:marRight w:val="0"/>
      <w:marTop w:val="0"/>
      <w:marBottom w:val="0"/>
      <w:divBdr>
        <w:top w:val="none" w:sz="0" w:space="0" w:color="auto"/>
        <w:left w:val="none" w:sz="0" w:space="0" w:color="auto"/>
        <w:bottom w:val="none" w:sz="0" w:space="0" w:color="auto"/>
        <w:right w:val="none" w:sz="0" w:space="0" w:color="auto"/>
      </w:divBdr>
    </w:div>
    <w:div w:id="867644835">
      <w:bodyDiv w:val="1"/>
      <w:marLeft w:val="0"/>
      <w:marRight w:val="0"/>
      <w:marTop w:val="0"/>
      <w:marBottom w:val="0"/>
      <w:divBdr>
        <w:top w:val="none" w:sz="0" w:space="0" w:color="auto"/>
        <w:left w:val="none" w:sz="0" w:space="0" w:color="auto"/>
        <w:bottom w:val="none" w:sz="0" w:space="0" w:color="auto"/>
        <w:right w:val="none" w:sz="0" w:space="0" w:color="auto"/>
      </w:divBdr>
    </w:div>
    <w:div w:id="876311211">
      <w:bodyDiv w:val="1"/>
      <w:marLeft w:val="0"/>
      <w:marRight w:val="0"/>
      <w:marTop w:val="0"/>
      <w:marBottom w:val="0"/>
      <w:divBdr>
        <w:top w:val="none" w:sz="0" w:space="0" w:color="auto"/>
        <w:left w:val="none" w:sz="0" w:space="0" w:color="auto"/>
        <w:bottom w:val="none" w:sz="0" w:space="0" w:color="auto"/>
        <w:right w:val="none" w:sz="0" w:space="0" w:color="auto"/>
      </w:divBdr>
    </w:div>
    <w:div w:id="881092665">
      <w:bodyDiv w:val="1"/>
      <w:marLeft w:val="0"/>
      <w:marRight w:val="0"/>
      <w:marTop w:val="0"/>
      <w:marBottom w:val="0"/>
      <w:divBdr>
        <w:top w:val="none" w:sz="0" w:space="0" w:color="auto"/>
        <w:left w:val="none" w:sz="0" w:space="0" w:color="auto"/>
        <w:bottom w:val="none" w:sz="0" w:space="0" w:color="auto"/>
        <w:right w:val="none" w:sz="0" w:space="0" w:color="auto"/>
      </w:divBdr>
    </w:div>
    <w:div w:id="913858468">
      <w:bodyDiv w:val="1"/>
      <w:marLeft w:val="0"/>
      <w:marRight w:val="0"/>
      <w:marTop w:val="0"/>
      <w:marBottom w:val="0"/>
      <w:divBdr>
        <w:top w:val="none" w:sz="0" w:space="0" w:color="auto"/>
        <w:left w:val="none" w:sz="0" w:space="0" w:color="auto"/>
        <w:bottom w:val="none" w:sz="0" w:space="0" w:color="auto"/>
        <w:right w:val="none" w:sz="0" w:space="0" w:color="auto"/>
      </w:divBdr>
    </w:div>
    <w:div w:id="944311952">
      <w:bodyDiv w:val="1"/>
      <w:marLeft w:val="0"/>
      <w:marRight w:val="0"/>
      <w:marTop w:val="0"/>
      <w:marBottom w:val="0"/>
      <w:divBdr>
        <w:top w:val="none" w:sz="0" w:space="0" w:color="auto"/>
        <w:left w:val="none" w:sz="0" w:space="0" w:color="auto"/>
        <w:bottom w:val="none" w:sz="0" w:space="0" w:color="auto"/>
        <w:right w:val="none" w:sz="0" w:space="0" w:color="auto"/>
      </w:divBdr>
    </w:div>
    <w:div w:id="965045445">
      <w:bodyDiv w:val="1"/>
      <w:marLeft w:val="0"/>
      <w:marRight w:val="0"/>
      <w:marTop w:val="0"/>
      <w:marBottom w:val="0"/>
      <w:divBdr>
        <w:top w:val="none" w:sz="0" w:space="0" w:color="auto"/>
        <w:left w:val="none" w:sz="0" w:space="0" w:color="auto"/>
        <w:bottom w:val="none" w:sz="0" w:space="0" w:color="auto"/>
        <w:right w:val="none" w:sz="0" w:space="0" w:color="auto"/>
      </w:divBdr>
    </w:div>
    <w:div w:id="1092775720">
      <w:bodyDiv w:val="1"/>
      <w:marLeft w:val="0"/>
      <w:marRight w:val="0"/>
      <w:marTop w:val="0"/>
      <w:marBottom w:val="0"/>
      <w:divBdr>
        <w:top w:val="none" w:sz="0" w:space="0" w:color="auto"/>
        <w:left w:val="none" w:sz="0" w:space="0" w:color="auto"/>
        <w:bottom w:val="none" w:sz="0" w:space="0" w:color="auto"/>
        <w:right w:val="none" w:sz="0" w:space="0" w:color="auto"/>
      </w:divBdr>
    </w:div>
    <w:div w:id="1109659611">
      <w:bodyDiv w:val="1"/>
      <w:marLeft w:val="0"/>
      <w:marRight w:val="0"/>
      <w:marTop w:val="0"/>
      <w:marBottom w:val="0"/>
      <w:divBdr>
        <w:top w:val="none" w:sz="0" w:space="0" w:color="auto"/>
        <w:left w:val="none" w:sz="0" w:space="0" w:color="auto"/>
        <w:bottom w:val="none" w:sz="0" w:space="0" w:color="auto"/>
        <w:right w:val="none" w:sz="0" w:space="0" w:color="auto"/>
      </w:divBdr>
    </w:div>
    <w:div w:id="1151211836">
      <w:bodyDiv w:val="1"/>
      <w:marLeft w:val="0"/>
      <w:marRight w:val="0"/>
      <w:marTop w:val="0"/>
      <w:marBottom w:val="0"/>
      <w:divBdr>
        <w:top w:val="none" w:sz="0" w:space="0" w:color="auto"/>
        <w:left w:val="none" w:sz="0" w:space="0" w:color="auto"/>
        <w:bottom w:val="none" w:sz="0" w:space="0" w:color="auto"/>
        <w:right w:val="none" w:sz="0" w:space="0" w:color="auto"/>
      </w:divBdr>
    </w:div>
    <w:div w:id="1256553074">
      <w:bodyDiv w:val="1"/>
      <w:marLeft w:val="0"/>
      <w:marRight w:val="0"/>
      <w:marTop w:val="0"/>
      <w:marBottom w:val="0"/>
      <w:divBdr>
        <w:top w:val="none" w:sz="0" w:space="0" w:color="auto"/>
        <w:left w:val="none" w:sz="0" w:space="0" w:color="auto"/>
        <w:bottom w:val="none" w:sz="0" w:space="0" w:color="auto"/>
        <w:right w:val="none" w:sz="0" w:space="0" w:color="auto"/>
      </w:divBdr>
    </w:div>
    <w:div w:id="1278096803">
      <w:bodyDiv w:val="1"/>
      <w:marLeft w:val="0"/>
      <w:marRight w:val="0"/>
      <w:marTop w:val="0"/>
      <w:marBottom w:val="0"/>
      <w:divBdr>
        <w:top w:val="none" w:sz="0" w:space="0" w:color="auto"/>
        <w:left w:val="none" w:sz="0" w:space="0" w:color="auto"/>
        <w:bottom w:val="none" w:sz="0" w:space="0" w:color="auto"/>
        <w:right w:val="none" w:sz="0" w:space="0" w:color="auto"/>
      </w:divBdr>
    </w:div>
    <w:div w:id="1282763557">
      <w:bodyDiv w:val="1"/>
      <w:marLeft w:val="0"/>
      <w:marRight w:val="0"/>
      <w:marTop w:val="0"/>
      <w:marBottom w:val="0"/>
      <w:divBdr>
        <w:top w:val="none" w:sz="0" w:space="0" w:color="auto"/>
        <w:left w:val="none" w:sz="0" w:space="0" w:color="auto"/>
        <w:bottom w:val="none" w:sz="0" w:space="0" w:color="auto"/>
        <w:right w:val="none" w:sz="0" w:space="0" w:color="auto"/>
      </w:divBdr>
    </w:div>
    <w:div w:id="1346008496">
      <w:bodyDiv w:val="1"/>
      <w:marLeft w:val="0"/>
      <w:marRight w:val="0"/>
      <w:marTop w:val="0"/>
      <w:marBottom w:val="0"/>
      <w:divBdr>
        <w:top w:val="none" w:sz="0" w:space="0" w:color="auto"/>
        <w:left w:val="none" w:sz="0" w:space="0" w:color="auto"/>
        <w:bottom w:val="none" w:sz="0" w:space="0" w:color="auto"/>
        <w:right w:val="none" w:sz="0" w:space="0" w:color="auto"/>
      </w:divBdr>
    </w:div>
    <w:div w:id="1354573733">
      <w:bodyDiv w:val="1"/>
      <w:marLeft w:val="0"/>
      <w:marRight w:val="0"/>
      <w:marTop w:val="0"/>
      <w:marBottom w:val="0"/>
      <w:divBdr>
        <w:top w:val="none" w:sz="0" w:space="0" w:color="auto"/>
        <w:left w:val="none" w:sz="0" w:space="0" w:color="auto"/>
        <w:bottom w:val="none" w:sz="0" w:space="0" w:color="auto"/>
        <w:right w:val="none" w:sz="0" w:space="0" w:color="auto"/>
      </w:divBdr>
    </w:div>
    <w:div w:id="1472357491">
      <w:bodyDiv w:val="1"/>
      <w:marLeft w:val="0"/>
      <w:marRight w:val="0"/>
      <w:marTop w:val="0"/>
      <w:marBottom w:val="0"/>
      <w:divBdr>
        <w:top w:val="none" w:sz="0" w:space="0" w:color="auto"/>
        <w:left w:val="none" w:sz="0" w:space="0" w:color="auto"/>
        <w:bottom w:val="none" w:sz="0" w:space="0" w:color="auto"/>
        <w:right w:val="none" w:sz="0" w:space="0" w:color="auto"/>
      </w:divBdr>
    </w:div>
    <w:div w:id="1530410861">
      <w:bodyDiv w:val="1"/>
      <w:marLeft w:val="0"/>
      <w:marRight w:val="0"/>
      <w:marTop w:val="0"/>
      <w:marBottom w:val="0"/>
      <w:divBdr>
        <w:top w:val="none" w:sz="0" w:space="0" w:color="auto"/>
        <w:left w:val="none" w:sz="0" w:space="0" w:color="auto"/>
        <w:bottom w:val="none" w:sz="0" w:space="0" w:color="auto"/>
        <w:right w:val="none" w:sz="0" w:space="0" w:color="auto"/>
      </w:divBdr>
    </w:div>
    <w:div w:id="1545365403">
      <w:bodyDiv w:val="1"/>
      <w:marLeft w:val="0"/>
      <w:marRight w:val="0"/>
      <w:marTop w:val="0"/>
      <w:marBottom w:val="0"/>
      <w:divBdr>
        <w:top w:val="none" w:sz="0" w:space="0" w:color="auto"/>
        <w:left w:val="none" w:sz="0" w:space="0" w:color="auto"/>
        <w:bottom w:val="none" w:sz="0" w:space="0" w:color="auto"/>
        <w:right w:val="none" w:sz="0" w:space="0" w:color="auto"/>
      </w:divBdr>
    </w:div>
    <w:div w:id="1567954000">
      <w:bodyDiv w:val="1"/>
      <w:marLeft w:val="0"/>
      <w:marRight w:val="0"/>
      <w:marTop w:val="0"/>
      <w:marBottom w:val="0"/>
      <w:divBdr>
        <w:top w:val="none" w:sz="0" w:space="0" w:color="auto"/>
        <w:left w:val="none" w:sz="0" w:space="0" w:color="auto"/>
        <w:bottom w:val="none" w:sz="0" w:space="0" w:color="auto"/>
        <w:right w:val="none" w:sz="0" w:space="0" w:color="auto"/>
      </w:divBdr>
    </w:div>
    <w:div w:id="1571502159">
      <w:bodyDiv w:val="1"/>
      <w:marLeft w:val="0"/>
      <w:marRight w:val="0"/>
      <w:marTop w:val="0"/>
      <w:marBottom w:val="0"/>
      <w:divBdr>
        <w:top w:val="none" w:sz="0" w:space="0" w:color="auto"/>
        <w:left w:val="none" w:sz="0" w:space="0" w:color="auto"/>
        <w:bottom w:val="none" w:sz="0" w:space="0" w:color="auto"/>
        <w:right w:val="none" w:sz="0" w:space="0" w:color="auto"/>
      </w:divBdr>
    </w:div>
    <w:div w:id="1593854611">
      <w:bodyDiv w:val="1"/>
      <w:marLeft w:val="0"/>
      <w:marRight w:val="0"/>
      <w:marTop w:val="0"/>
      <w:marBottom w:val="0"/>
      <w:divBdr>
        <w:top w:val="none" w:sz="0" w:space="0" w:color="auto"/>
        <w:left w:val="none" w:sz="0" w:space="0" w:color="auto"/>
        <w:bottom w:val="none" w:sz="0" w:space="0" w:color="auto"/>
        <w:right w:val="none" w:sz="0" w:space="0" w:color="auto"/>
      </w:divBdr>
    </w:div>
    <w:div w:id="1646229611">
      <w:bodyDiv w:val="1"/>
      <w:marLeft w:val="0"/>
      <w:marRight w:val="0"/>
      <w:marTop w:val="0"/>
      <w:marBottom w:val="0"/>
      <w:divBdr>
        <w:top w:val="none" w:sz="0" w:space="0" w:color="auto"/>
        <w:left w:val="none" w:sz="0" w:space="0" w:color="auto"/>
        <w:bottom w:val="none" w:sz="0" w:space="0" w:color="auto"/>
        <w:right w:val="none" w:sz="0" w:space="0" w:color="auto"/>
      </w:divBdr>
    </w:div>
    <w:div w:id="1648706402">
      <w:bodyDiv w:val="1"/>
      <w:marLeft w:val="0"/>
      <w:marRight w:val="0"/>
      <w:marTop w:val="0"/>
      <w:marBottom w:val="0"/>
      <w:divBdr>
        <w:top w:val="none" w:sz="0" w:space="0" w:color="auto"/>
        <w:left w:val="none" w:sz="0" w:space="0" w:color="auto"/>
        <w:bottom w:val="none" w:sz="0" w:space="0" w:color="auto"/>
        <w:right w:val="none" w:sz="0" w:space="0" w:color="auto"/>
      </w:divBdr>
    </w:div>
    <w:div w:id="1666660875">
      <w:bodyDiv w:val="1"/>
      <w:marLeft w:val="0"/>
      <w:marRight w:val="0"/>
      <w:marTop w:val="0"/>
      <w:marBottom w:val="0"/>
      <w:divBdr>
        <w:top w:val="none" w:sz="0" w:space="0" w:color="auto"/>
        <w:left w:val="none" w:sz="0" w:space="0" w:color="auto"/>
        <w:bottom w:val="none" w:sz="0" w:space="0" w:color="auto"/>
        <w:right w:val="none" w:sz="0" w:space="0" w:color="auto"/>
      </w:divBdr>
    </w:div>
    <w:div w:id="1689408923">
      <w:bodyDiv w:val="1"/>
      <w:marLeft w:val="0"/>
      <w:marRight w:val="0"/>
      <w:marTop w:val="0"/>
      <w:marBottom w:val="0"/>
      <w:divBdr>
        <w:top w:val="none" w:sz="0" w:space="0" w:color="auto"/>
        <w:left w:val="none" w:sz="0" w:space="0" w:color="auto"/>
        <w:bottom w:val="none" w:sz="0" w:space="0" w:color="auto"/>
        <w:right w:val="none" w:sz="0" w:space="0" w:color="auto"/>
      </w:divBdr>
    </w:div>
    <w:div w:id="1697584008">
      <w:bodyDiv w:val="1"/>
      <w:marLeft w:val="0"/>
      <w:marRight w:val="0"/>
      <w:marTop w:val="0"/>
      <w:marBottom w:val="0"/>
      <w:divBdr>
        <w:top w:val="none" w:sz="0" w:space="0" w:color="auto"/>
        <w:left w:val="none" w:sz="0" w:space="0" w:color="auto"/>
        <w:bottom w:val="none" w:sz="0" w:space="0" w:color="auto"/>
        <w:right w:val="none" w:sz="0" w:space="0" w:color="auto"/>
      </w:divBdr>
    </w:div>
    <w:div w:id="1871259127">
      <w:bodyDiv w:val="1"/>
      <w:marLeft w:val="0"/>
      <w:marRight w:val="0"/>
      <w:marTop w:val="0"/>
      <w:marBottom w:val="0"/>
      <w:divBdr>
        <w:top w:val="none" w:sz="0" w:space="0" w:color="auto"/>
        <w:left w:val="none" w:sz="0" w:space="0" w:color="auto"/>
        <w:bottom w:val="none" w:sz="0" w:space="0" w:color="auto"/>
        <w:right w:val="none" w:sz="0" w:space="0" w:color="auto"/>
      </w:divBdr>
    </w:div>
    <w:div w:id="1910722723">
      <w:bodyDiv w:val="1"/>
      <w:marLeft w:val="0"/>
      <w:marRight w:val="0"/>
      <w:marTop w:val="0"/>
      <w:marBottom w:val="0"/>
      <w:divBdr>
        <w:top w:val="none" w:sz="0" w:space="0" w:color="auto"/>
        <w:left w:val="none" w:sz="0" w:space="0" w:color="auto"/>
        <w:bottom w:val="none" w:sz="0" w:space="0" w:color="auto"/>
        <w:right w:val="none" w:sz="0" w:space="0" w:color="auto"/>
      </w:divBdr>
    </w:div>
    <w:div w:id="1962178641">
      <w:bodyDiv w:val="1"/>
      <w:marLeft w:val="0"/>
      <w:marRight w:val="0"/>
      <w:marTop w:val="0"/>
      <w:marBottom w:val="0"/>
      <w:divBdr>
        <w:top w:val="none" w:sz="0" w:space="0" w:color="auto"/>
        <w:left w:val="none" w:sz="0" w:space="0" w:color="auto"/>
        <w:bottom w:val="none" w:sz="0" w:space="0" w:color="auto"/>
        <w:right w:val="none" w:sz="0" w:space="0" w:color="auto"/>
      </w:divBdr>
    </w:div>
    <w:div w:id="1997492679">
      <w:bodyDiv w:val="1"/>
      <w:marLeft w:val="0"/>
      <w:marRight w:val="0"/>
      <w:marTop w:val="0"/>
      <w:marBottom w:val="0"/>
      <w:divBdr>
        <w:top w:val="none" w:sz="0" w:space="0" w:color="auto"/>
        <w:left w:val="none" w:sz="0" w:space="0" w:color="auto"/>
        <w:bottom w:val="none" w:sz="0" w:space="0" w:color="auto"/>
        <w:right w:val="none" w:sz="0" w:space="0" w:color="auto"/>
      </w:divBdr>
    </w:div>
    <w:div w:id="2000964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Rie11</b:Tag>
    <b:SourceType>Book</b:SourceType>
    <b:Guid>{37906822-BE90-4770-A378-D1EEC75926DC}</b:Guid>
    <b:Title>The Lean Startup: How Today's Entrepreneurs Use Continuous Innovation to Create Radically Successful Businesses. Crown Business.</b:Title>
    <b:Year>2011</b:Year>
    <b:LCID>en-US</b:LCID>
    <b:City>SUA</b:City>
    <b:Publisher>library of congress cataloging-in-publication,inc.</b:Publisher>
    <b:Author>
      <b:Author>
        <b:NameList>
          <b:Person>
            <b:Last>Ries Eric</b:Last>
          </b:Person>
        </b:NameList>
      </b:Author>
    </b:Author>
    <b:RefOrder>1</b:RefOrder>
  </b:Source>
  <b:Source>
    <b:Tag>Sch17</b:Tag>
    <b:SourceType>Book</b:SourceType>
    <b:Guid>{1125FA7C-5C2D-40B9-AA3A-3B18E41C6C11}</b:Guid>
    <b:Title> The Fourth Industrial Revolution. Crown Business.</b:Title>
    <b:Year>2017</b:Year>
    <b:City>switzerland</b:City>
    <b:Publisher>world economic forum</b:Publisher>
    <b:Author>
      <b:Author>
        <b:NameList>
          <b:Person>
            <b:Last>Schwab, K</b:Last>
          </b:Person>
        </b:NameList>
      </b:Author>
    </b:Author>
    <b:RefOrder>2</b:RefOrder>
  </b:Source>
  <b:Source>
    <b:Tag>ChehH</b:Tag>
    <b:SourceType>Book</b:SourceType>
    <b:Guid>{7F1BDC87-BCCF-4D29-A2CE-46B471E2714D}</b:Guid>
    <b:Title>Open Innovation: The New Imperative for Creating and Profiting from Technology.</b:Title>
    <b:Year>2003</b:Year>
    <b:Publisher>Harvard Business School Press.</b:Publisher>
    <b:Author>
      <b:Author>
        <b:NameList>
          <b:Person>
            <b:Last>Chesbrough, H</b:Last>
          </b:Person>
        </b:NameList>
      </b:Author>
    </b:Author>
    <b:RefOrder>3</b:RefOrder>
  </b:Source>
  <b:Source>
    <b:Tag>الو21</b:Tag>
    <b:SourceType>JournalArticle</b:SourceType>
    <b:Guid>{E5D75E57-1CB1-4117-B47D-0713335FAE57}</b:Guid>
    <b:Title>تحليل البيانات الضخمة باستخدام تقنيات الذكاء الاصطناعي</b:Title>
    <b:Year>2021</b:Year>
    <b:LCID>ar-SA</b:LCID>
    <b:JournalName>جامعة قسنطينة مخبر الدراسات و البحوث التسوسقية</b:JournalName>
    <b:Pages>349-368</b:Pages>
    <b:Author>
      <b:Author>
        <b:NameList>
          <b:Person>
            <b:Last>الوافي شهرزاد بوعباية نصيرة</b:Last>
          </b:Person>
        </b:NameList>
      </b:Author>
    </b:Author>
    <b:RefOrder>4</b:RefOrder>
  </b:Source>
  <b:Source>
    <b:Tag>Ian17</b:Tag>
    <b:SourceType>JournalArticle</b:SourceType>
    <b:Guid>{C00DB6CC-97FB-474D-B95B-5668EAFE1396}</b:Guid>
    <b:LCID>en-US</b:LCID>
    <b:Title> "The Truth About Blockchain".</b:Title>
    <b:JournalName>Harvard Business Review</b:JournalName>
    <b:Year>2017</b:Year>
    <b:Pages>118-127</b:Pages>
    <b:Author>
      <b:Author>
        <b:NameList>
          <b:Person>
            <b:Last>Iansiti, M., &amp; Lakhani, K. R.</b:Last>
          </b:Person>
        </b:NameList>
      </b:Author>
    </b:Author>
    <b:RefOrder>11</b:RefOrder>
  </b:Source>
  <b:Source>
    <b:Tag>سلط22</b:Tag>
    <b:SourceType>JournalArticle</b:SourceType>
    <b:Guid>{E7F5B067-44D9-4600-8FEE-B30ED4835F9B}</b:Guid>
    <b:Title>ريادة الاعمال الذكية تجربة الامارات العربية نموذجا</b:Title>
    <b:JournalName>جامعة الوادي </b:JournalName>
    <b:Year>2022</b:Year>
    <b:Author>
      <b:Author>
        <b:NameList>
          <b:Person>
            <b:Last>سلطان كريمة مرقع امال</b:Last>
          </b:Person>
        </b:NameList>
      </b:Author>
    </b:Author>
    <b:RefOrder>5</b:RefOrder>
  </b:Source>
  <b:Source>
    <b:Tag>ايم25</b:Tag>
    <b:SourceType>InternetSite</b:SourceType>
    <b:Guid>{81DF6E57-0456-49F2-BD08-1436F67F4B3B}</b:Guid>
    <b:LCID>ar-SA</b:LCID>
    <b:Title>سيدتي</b:Title>
    <b:Year>2025</b:Year>
    <b:InternetSiteTitle>ادوات الذكاء الاصطناعي تدير الشركات في عام 2025</b:InternetSiteTitle>
    <b:Month>11</b:Month>
    <b:Day>11</b:Day>
    <b:URL>https://www.sayidaty.net</b:URL>
    <b:Author>
      <b:Author>
        <b:NameList>
          <b:Person>
            <b:Last>ايمان محمد</b:Last>
          </b:Person>
        </b:NameList>
      </b:Author>
    </b:Author>
    <b:RefOrder>7</b:RefOrder>
  </b:Source>
  <b:Source>
    <b:Tag>Ori25</b:Tag>
    <b:SourceType>InternetSite</b:SourceType>
    <b:Guid>{01B3C8D6-FEAF-4524-8985-C17D10C2DDC1}</b:Guid>
    <b:LCID>en-US</b:LCID>
    <b:Title>meetcody</b:Title>
    <b:InternetSiteTitle>defining AI with Open Source Innovation</b:InternetSiteTitle>
    <b:Year>2025</b:Year>
    <b:Month>11</b:Month>
    <b:Day>11</b:Day>
    <b:URL>https://meetcody.ai/en/blog</b:URL>
    <b:Author>
      <b:Author>
        <b:NameList>
          <b:Person>
            <b:Last>Oriol Zertuche</b:Last>
          </b:Person>
        </b:NameList>
      </b:Author>
    </b:Author>
    <b:RefOrder>8</b:RefOrder>
  </b:Source>
  <b:Source>
    <b:Tag>cre25</b:Tag>
    <b:SourceType>InternetSite</b:SourceType>
    <b:Guid>{73BD84E3-9516-46B4-863F-981C9600C84A}</b:Guid>
    <b:LCID>ar-SA</b:LCID>
    <b:Title>الذكاء الاصطناعي في ريادة الاعمال: ادوات ذكية لتنمية مشروعة </b:Title>
    <b:Year>2025</b:Year>
    <b:Month>04</b:Month>
    <b:Day>24</b:Day>
    <b:URL>https://www.creativityacademy.uk/blog/artificial-intelegence-in-entrepreneurship-smart-tools-develop</b:URL>
    <b:Author>
      <b:Author>
        <b:Corporate>creativity academy</b:Corporate>
      </b:Author>
    </b:Author>
    <b:RefOrder>6</b:RefOrder>
  </b:Source>
  <b:Source>
    <b:Tag>cli25</b:Tag>
    <b:SourceType>InternetSite</b:SourceType>
    <b:Guid>{0D5751CB-04EB-4318-A0BA-71844EBA9873}</b:Guid>
    <b:Title>what is crowdsourcing?Definition - examples....</b:Title>
    <b:Year>2025</b:Year>
    <b:Month>11</b:Month>
    <b:Day>15</b:Day>
    <b:URL>https://www.clickworker.com/about-crowdsourcing</b:URL>
    <b:Author>
      <b:Author>
        <b:Corporate>clickworker Gmbh</b:Corporate>
      </b:Author>
    </b:Author>
    <b:RefOrder>9</b:RefOrder>
  </b:Source>
  <b:Source>
    <b:Tag>تشا24</b:Tag>
    <b:SourceType>InternetSite</b:SourceType>
    <b:Guid>{2B112F97-985E-4E7B-B368-A240348343B5}</b:Guid>
    <b:LCID>ar-SA</b:LCID>
    <b:Title>الذكاء الاصطناعي ..محرك الابتكار نحو عالم ذكي </b:Title>
    <b:Year>2024</b:Year>
    <b:Month>01</b:Month>
    <b:Day>09</b:Day>
    <b:URL>https://chinatoday.com.cn/ctarabic/2018/sh/202401/t20240109_800353967.html</b:URL>
    <b:Author>
      <b:Author>
        <b:NameList>
          <b:Person>
            <b:Last>تشانغ منغ فان</b:Last>
          </b:Person>
        </b:NameList>
      </b:Author>
    </b:Author>
    <b:RefOrder>10</b:RefOrder>
  </b:Source>
  <b:Source>
    <b:Tag>Eur25</b:Tag>
    <b:SourceType>InternetSite</b:SourceType>
    <b:Guid>{8B55CDB7-19BB-47A3-B187-8FA574ED171E}</b:Guid>
    <b:LCID>ar-SA</b:LCID>
    <b:Author>
      <b:Author>
        <b:Corporate>Europeanboard-الادارة الحديثة و القيادة الرقمية</b:Corporate>
      </b:Author>
    </b:Author>
    <b:Title>كيف تحقق النجاح في العصر الرقمي بالادارة الحديثة و القيادة الرقمية</b:Title>
    <b:Year>2025</b:Year>
    <b:Month>11</b:Month>
    <b:Day>14</b:Day>
    <b:URL>https://edu.europeandoard.eu/business-management-and-digital-leadership/</b:URL>
    <b:RefOrder>12</b:RefOrder>
  </b:Source>
  <b:Source>
    <b:Tag>Cen24</b:Tag>
    <b:SourceType>InternetSite</b:SourceType>
    <b:Guid>{5E0B08A6-50DD-4C4D-8C8D-C13545281318}</b:Guid>
    <b:LCID>ar-SA</b:LCID>
    <b:Author>
      <b:Author>
        <b:Corporate>Center of Entrepreneurs Orientation(CEO)</b:Corporate>
      </b:Author>
    </b:Author>
    <b:Title>ماهي القيادة الرقمية؟</b:Title>
    <b:Year>2024</b:Year>
    <b:Month>06</b:Month>
    <b:Day>23</b:Day>
    <b:URL>https://ceo4edu.net</b:URL>
    <b:RefOrder>13</b:RefOrder>
  </b:Source>
  <b:Source>
    <b:Tag>محم252</b:Tag>
    <b:SourceType>ArticleInAPeriodical</b:SourceType>
    <b:Guid>{D65194DA-E784-45DD-8592-30A2AE805875}</b:Guid>
    <b:Title>اهمية التحول الرقمي لرواد الاعمال في العالم الحديث</b:Title>
    <b:Year>2025</b:Year>
    <b:Month>02</b:Month>
    <b:Day>01</b:Day>
    <b:LCID>ar-SA</b:LCID>
    <b:PeriodicalTitle>https://www.alghorsi.com/importance-digital-transformation-for-entrepreneurs</b:PeriodicalTitle>
    <b:Author>
      <b:Author>
        <b:NameList>
          <b:Person>
            <b:Last>محمد غريسي</b:Last>
          </b:Person>
        </b:NameList>
      </b:Author>
    </b:Author>
    <b:RefOrder>14</b:RefOrder>
  </b:Source>
  <b:Source>
    <b:Tag>دسف20</b:Tag>
    <b:SourceType>Report</b:SourceType>
    <b:Guid>{9E1B6FF4-3548-4790-A00D-68B5FBA11BFB}</b:Guid>
    <b:Title>الاقتصاد الرقمي في الدول العربية:الواقع و التحديات</b:Title>
    <b:Year>2020</b:Year>
    <b:LCID>ar-SA</b:LCID>
    <b:Publisher>صندوق النقد العربي(AMF)</b:Publisher>
    <b:Author>
      <b:Author>
        <b:NameList>
          <b:Person>
            <b:Last>د سفيان قعلول</b:Last>
            <b:Middle>د وليد الطلحة</b:Middle>
          </b:Person>
        </b:NameList>
      </b:Author>
    </b:Author>
    <b:RefOrder>15</b:RefOrder>
  </b:Source>
</b:Sources>
</file>

<file path=customXml/itemProps1.xml><?xml version="1.0" encoding="utf-8"?>
<ds:datastoreItem xmlns:ds="http://schemas.openxmlformats.org/officeDocument/2006/customXml" ds:itemID="{E3C217DA-D9CD-4306-8E4C-449D9C4A0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14</Pages>
  <Words>4020</Words>
  <Characters>22917</Characters>
  <Application>Microsoft Office Word</Application>
  <DocSecurity>0</DocSecurity>
  <Lines>190</Lines>
  <Paragraphs>53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ahmed bahlouli</cp:lastModifiedBy>
  <cp:revision>14</cp:revision>
  <dcterms:created xsi:type="dcterms:W3CDTF">2025-11-14T22:00:00Z</dcterms:created>
  <dcterms:modified xsi:type="dcterms:W3CDTF">2025-11-16T09:36:00Z</dcterms:modified>
</cp:coreProperties>
</file>